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65" w:rsidRDefault="00CA7665" w:rsidP="00C2747F">
      <w:pPr>
        <w:pStyle w:val="a3"/>
        <w:jc w:val="center"/>
        <w:rPr>
          <w:noProof/>
        </w:rPr>
      </w:pPr>
      <w:bookmarkStart w:id="0" w:name="sub_18109"/>
      <w:r w:rsidRPr="003A6C55">
        <w:rPr>
          <w:noProof/>
        </w:rPr>
        <w:drawing>
          <wp:inline distT="0" distB="0" distL="0" distR="0" wp14:anchorId="4196BAA3" wp14:editId="4E82E62A">
            <wp:extent cx="1133475" cy="781050"/>
            <wp:effectExtent l="0" t="0" r="952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A7665" w:rsidRDefault="00CA7665" w:rsidP="00C2747F">
      <w:pPr>
        <w:pStyle w:val="a3"/>
        <w:jc w:val="center"/>
        <w:rPr>
          <w:noProof/>
        </w:rPr>
      </w:pPr>
    </w:p>
    <w:p w:rsidR="00CA7665" w:rsidRDefault="00CA7665" w:rsidP="00C2747F">
      <w:pPr>
        <w:pStyle w:val="a3"/>
        <w:jc w:val="center"/>
        <w:rPr>
          <w:noProof/>
        </w:rPr>
      </w:pPr>
    </w:p>
    <w:p w:rsidR="00C2747F" w:rsidRDefault="00C2747F" w:rsidP="00C274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bookmarkEnd w:id="0"/>
    <w:p w:rsidR="00C2747F" w:rsidRPr="00C2747F" w:rsidRDefault="00C2747F" w:rsidP="00C2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47F">
        <w:rPr>
          <w:rFonts w:ascii="Times New Roman" w:hAnsi="Times New Roman" w:cs="Times New Roman"/>
          <w:sz w:val="28"/>
          <w:szCs w:val="28"/>
        </w:rPr>
        <w:t xml:space="preserve">ГАПОУ МО ПК МОСКОВИЯ осуществляет </w:t>
      </w:r>
      <w:proofErr w:type="gramStart"/>
      <w:r w:rsidRPr="00C2747F">
        <w:rPr>
          <w:rFonts w:ascii="Times New Roman" w:hAnsi="Times New Roman" w:cs="Times New Roman"/>
          <w:sz w:val="28"/>
          <w:szCs w:val="28"/>
        </w:rPr>
        <w:t>прием  выпускников</w:t>
      </w:r>
      <w:proofErr w:type="gramEnd"/>
      <w:r w:rsidRPr="00C2747F">
        <w:rPr>
          <w:rFonts w:ascii="Times New Roman" w:hAnsi="Times New Roman" w:cs="Times New Roman"/>
          <w:sz w:val="28"/>
          <w:szCs w:val="28"/>
        </w:rPr>
        <w:t xml:space="preserve"> коррекционных школ VIII вида для обучения по программам профессиональной подготовки осуществляется приемной комиссией. Количество мест данной категории граждан, обеспечение которых осуществляется за счет бюджетных ассигнований, определяется контрольными цифрами приема.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747F">
        <w:rPr>
          <w:rFonts w:ascii="Times New Roman" w:hAnsi="Times New Roman" w:cs="Times New Roman"/>
          <w:sz w:val="28"/>
          <w:szCs w:val="28"/>
        </w:rPr>
        <w:t xml:space="preserve">ыпускники коррекционных школ VIII вида </w:t>
      </w:r>
      <w:r>
        <w:rPr>
          <w:rFonts w:ascii="Times New Roman" w:hAnsi="Times New Roman" w:cs="Times New Roman"/>
          <w:sz w:val="28"/>
          <w:szCs w:val="28"/>
        </w:rPr>
        <w:t xml:space="preserve">помимо документов, указанных в Правилах приема </w:t>
      </w:r>
      <w:r w:rsidRPr="00C2747F">
        <w:rPr>
          <w:rFonts w:ascii="Times New Roman" w:hAnsi="Times New Roman" w:cs="Times New Roman"/>
          <w:sz w:val="28"/>
          <w:szCs w:val="28"/>
        </w:rPr>
        <w:t>предоставляют психолого-педагогическую характеристику.</w:t>
      </w:r>
    </w:p>
    <w:p w:rsidR="00503D1E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при подаче заявления предъявляют   документ, подтверждающий инвалидность или ограниченные возможности здоровья, требующие создания указанных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47F" w:rsidRPr="00C2747F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2747F" w:rsidRPr="00C2747F" w:rsidRDefault="00503D1E" w:rsidP="00503D1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47F" w:rsidRPr="00C2747F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302"/>
      <w:r w:rsidRPr="00C2747F">
        <w:rPr>
          <w:rFonts w:ascii="Times New Roman" w:hAnsi="Times New Roman" w:cs="Times New Roman"/>
          <w:sz w:val="28"/>
          <w:szCs w:val="28"/>
        </w:rPr>
        <w:tab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303"/>
      <w:bookmarkEnd w:id="2"/>
      <w:r w:rsidRPr="00C2747F">
        <w:rPr>
          <w:rFonts w:ascii="Times New Roman" w:hAnsi="Times New Roman" w:cs="Times New Roman"/>
          <w:sz w:val="28"/>
          <w:szCs w:val="28"/>
        </w:rPr>
        <w:tab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3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предоставляется в печатном виде инструкция о порядке проведения вступительных испытаний;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</w:t>
      </w:r>
      <w:r w:rsidRPr="00C2747F">
        <w:rPr>
          <w:rFonts w:ascii="Times New Roman" w:hAnsi="Times New Roman" w:cs="Times New Roman"/>
          <w:sz w:val="28"/>
          <w:szCs w:val="28"/>
        </w:rPr>
        <w:lastRenderedPageBreak/>
        <w:t>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C2747F"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 w:rsidRPr="00C2747F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4"/>
      <w:r w:rsidRPr="00C2747F">
        <w:rPr>
          <w:rFonts w:ascii="Times New Roman" w:hAnsi="Times New Roman" w:cs="Times New Roman"/>
          <w:sz w:val="28"/>
          <w:szCs w:val="28"/>
        </w:rPr>
        <w:t xml:space="preserve"> </w:t>
      </w:r>
      <w:r w:rsidRPr="00C2747F">
        <w:rPr>
          <w:rFonts w:ascii="Times New Roman" w:hAnsi="Times New Roman" w:cs="Times New Roman"/>
          <w:sz w:val="28"/>
          <w:szCs w:val="28"/>
        </w:rPr>
        <w:tab/>
        <w:t>а) для слепых:</w:t>
      </w:r>
    </w:p>
    <w:bookmarkEnd w:id="4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2747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C2747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5"/>
      <w:r w:rsidRPr="00C2747F">
        <w:rPr>
          <w:rFonts w:ascii="Times New Roman" w:hAnsi="Times New Roman" w:cs="Times New Roman"/>
          <w:sz w:val="28"/>
          <w:szCs w:val="28"/>
        </w:rPr>
        <w:tab/>
        <w:t>б) для слабовидящих:</w:t>
      </w:r>
    </w:p>
    <w:bookmarkEnd w:id="5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обеспечивается индивидуальное равномерное освещение не менее 300 люкс;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поступающим для выполнения задания при необходимости предоставляется увеличивающее устройство;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6"/>
      <w:r w:rsidRPr="00C2747F">
        <w:rPr>
          <w:rFonts w:ascii="Times New Roman" w:hAnsi="Times New Roman" w:cs="Times New Roman"/>
          <w:sz w:val="28"/>
          <w:szCs w:val="28"/>
        </w:rPr>
        <w:tab/>
        <w:t>в) для глухих и слабослышащих:</w:t>
      </w:r>
    </w:p>
    <w:bookmarkEnd w:id="6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ab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7"/>
      <w:r w:rsidRPr="00C2747F">
        <w:rPr>
          <w:rFonts w:ascii="Times New Roman" w:hAnsi="Times New Roman" w:cs="Times New Roman"/>
          <w:sz w:val="28"/>
          <w:szCs w:val="28"/>
        </w:rPr>
        <w:tab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8"/>
      <w:bookmarkEnd w:id="7"/>
      <w:r w:rsidRPr="00C2747F">
        <w:rPr>
          <w:rFonts w:ascii="Times New Roman" w:hAnsi="Times New Roman" w:cs="Times New Roman"/>
          <w:sz w:val="28"/>
          <w:szCs w:val="28"/>
        </w:rPr>
        <w:tab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8"/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2747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C2747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7F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C2747F" w:rsidRPr="00C2747F" w:rsidRDefault="00C2747F" w:rsidP="005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A3" w:rsidRPr="00C2747F" w:rsidRDefault="007134A3" w:rsidP="00503D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34A3" w:rsidRPr="00C2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E1B"/>
    <w:multiLevelType w:val="hybridMultilevel"/>
    <w:tmpl w:val="6EE6D834"/>
    <w:lvl w:ilvl="0" w:tplc="E8187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47F"/>
    <w:rsid w:val="00503D1E"/>
    <w:rsid w:val="007134A3"/>
    <w:rsid w:val="00C2747F"/>
    <w:rsid w:val="00C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6145-0D4C-4987-BD05-78D882E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7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martynovich_aa@mail.ru</dc:creator>
  <cp:keywords/>
  <dc:description/>
  <cp:lastModifiedBy>Пользователь Windows</cp:lastModifiedBy>
  <cp:revision>5</cp:revision>
  <dcterms:created xsi:type="dcterms:W3CDTF">2019-02-28T19:23:00Z</dcterms:created>
  <dcterms:modified xsi:type="dcterms:W3CDTF">2019-03-01T08:21:00Z</dcterms:modified>
</cp:coreProperties>
</file>