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D9" w:rsidRPr="001A45D9" w:rsidRDefault="001A45D9" w:rsidP="001A45D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ЦЕЛЕВЫЕ ОРИЕНТИРЫ В ДОСТИЖЕНИИ КАЧЕСТВА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ПОДГОТОВКИ СТУДЕНТОВ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A45D9" w:rsidRPr="001A45D9" w:rsidRDefault="001A45D9" w:rsidP="001A4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</w:t>
      </w:r>
      <w:r w:rsidRPr="001A45D9">
        <w:rPr>
          <w:rFonts w:ascii="Arial" w:eastAsia="Times New Roman" w:hAnsi="Arial" w:cs="Arial"/>
          <w:sz w:val="28"/>
          <w:szCs w:val="28"/>
          <w:lang w:eastAsia="ru-RU"/>
        </w:rPr>
        <w:t>Подходит к завершению очередной учебный год. И еще более 500 выпускников колледжа «Московия» займут рабочие места в реальном секторе экономики. Как встретит их трудовая жизнь, на сколько готовы молодые специалисты влиться в рабочие коллективы.</w:t>
      </w:r>
    </w:p>
    <w:p w:rsidR="001A45D9" w:rsidRPr="001A45D9" w:rsidRDefault="001A45D9" w:rsidP="001A4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 xml:space="preserve">          Не секрет что большинство работодателей утратило характерную для прежних лет заинтересованность в сотрудничестве с учебными заведениями, что привело как к несоответствию структуры и качеству подготовки кадров, так и требованиям работодателей.</w:t>
      </w:r>
    </w:p>
    <w:p w:rsidR="001A45D9" w:rsidRPr="001A45D9" w:rsidRDefault="001A45D9" w:rsidP="001A4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 xml:space="preserve">Система подготовки выпускников должна быть настроена таким образом, чтобы колледж готовил действительно востребованных профессионалов, работодатели, устанавливали требования к количеству и качеству профессионального уровня выпускников, ну а студенты после учебы гарантированно получали работу по специальности. Все стороны хорошо понимают свои интересы! </w:t>
      </w:r>
    </w:p>
    <w:p w:rsidR="001A45D9" w:rsidRPr="001A45D9" w:rsidRDefault="001A45D9" w:rsidP="001A4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Одна из главных задач педагогического и управленческого состава колледжа – проводить системную работу, направленную на увеличение количества социальных партнеров и расширение поля сотрудничества с работодателями, т.к. это дополнительный резерв повышения качества профессионального образования.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Среди стратегических партнеров колледжа, особое место занимают работодатели, заключившие договоры с колледжем о целевой подготовке студентов: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Московский аэропорт Домодедово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ОАО «Российские железные дороги»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ООО Каширский завод металлоконструкций «КЗМК»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ООО Агропромышленный комплекс «Никулино» Подольский район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ООО «Парк-отель «Орловский»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ООО «Атлас Парк Отель»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ЗАО «Мособлагроснаб»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 xml:space="preserve">ООО «Алан+» 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ООО «Строй-Регион» и еще 40 предприятий, организаций различных форм собственности.</w:t>
      </w:r>
    </w:p>
    <w:p w:rsidR="001A45D9" w:rsidRPr="001A45D9" w:rsidRDefault="001A45D9" w:rsidP="001A4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45D9" w:rsidRPr="001A45D9" w:rsidRDefault="001A45D9" w:rsidP="001A4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Партнеры оказывают содействие колледжу тем, что: делятся опытом профессиональной деятельности, проводят экскурсии на предприятия, создают условия для проведения производственных практик; согласовывают образовательные программы, уточняют квалификационные требования, участвуют в Государственных аттестационных комиссиях по защите выпускных квалификационных работ, принимают участие в воспитательных мероприятиях, готовят студентов к участию в конкурсах профессионального мастерства.</w:t>
      </w:r>
    </w:p>
    <w:p w:rsidR="001A45D9" w:rsidRPr="001A45D9" w:rsidRDefault="001A45D9" w:rsidP="001A4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Реализация данных мероприятий позволяет создавать эффективную систему объединения потенциала колледжа и предприятий в подготовке высококвалифицированных кадров. Выстроенная системная работа образовательной организации с работодателями укрепляет связь колледжа с производством.</w:t>
      </w:r>
    </w:p>
    <w:p w:rsidR="001A45D9" w:rsidRPr="001A45D9" w:rsidRDefault="001A45D9" w:rsidP="001A4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510 студентов, обучающихся в колледже по окончании колледжа гарантировано обеспечены рабочими местами.</w:t>
      </w:r>
    </w:p>
    <w:p w:rsidR="001A45D9" w:rsidRPr="001A45D9" w:rsidRDefault="001A45D9" w:rsidP="001A4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Конечно, это студенты, которые своими результатами в учебе заслужили уверенность в будущем. 110 студентов, с которыми работодатели заключили договоры по результатам прохождения производственной практики и 400 студентов-участники программы Приток.</w:t>
      </w:r>
    </w:p>
    <w:p w:rsidR="001A45D9" w:rsidRPr="001A45D9" w:rsidRDefault="001A45D9" w:rsidP="001A4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23 выпускника из структурных подразделений Ожерельевское и Каширское заняли штатные должности на предприятиях, на которых проходили практическое обучение. Они знают правила и требования предприятий, трудовые коллективы оценили их и приняли.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 xml:space="preserve"> 37 студентов готовят выпускные квалификационные работы, темы, которые совместно обсуждались преподавателями и специалистами предприятий аэропорта Домодедово. Каменщик Д.В. принимал непосредственное участие в утверждении тематики, с учетом уровня, специальности, выполняемой работы в период практики и полезного для предприятия.  Название тем говорит само за себя: «Автоматизация ведения рейтинга инспекторов транспортной безопасности», «Оптимизация процесса контроля сроков реализации бортового питания в процессе сборки и сверки», «Совершенствование процесса учета долговых обязательств между юридическими лицами (на примере ООО "ДОМОДЕДОВО КОНСТРАКШН МЕНЕДЖМЕНТ"), «Организация рабочего цикла инспектора транспортной безопасности на входных группах ООО «ДОМОДЕДОВО ПЭССЕНДЖЕР ТЕРМИНАЛ»,  и другие  интересные студентам и нужные предприятиям.</w:t>
      </w:r>
    </w:p>
    <w:p w:rsidR="001A45D9" w:rsidRPr="001A45D9" w:rsidRDefault="001A45D9" w:rsidP="001A45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 xml:space="preserve">На 14 и 16 июня с.г. назначена процедура объективной оценки содержания выпускной квалификационной работы - результатов совместной работы союза преподавателей, студентов и специалистов предприятий аэропорта. При этом работодатели смогут дать оценку, в какой мере молодой специалист ориентируется в современных технологиях, знаком ли он с последними достижениями в сфере профессиональной деятельности, повысит ли его деятельность качество предоставляемых услуг пассажирам. </w:t>
      </w:r>
    </w:p>
    <w:p w:rsidR="001A45D9" w:rsidRPr="001A45D9" w:rsidRDefault="001A45D9" w:rsidP="001A4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</w:p>
    <w:p w:rsidR="001A45D9" w:rsidRPr="001A45D9" w:rsidRDefault="001A45D9" w:rsidP="001A4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 xml:space="preserve">        С целью расширения спектра возможностей трудоустройства выпускников, коллектив колледжа, в течении учебного года, формировал реестр предприятий и кадровую потребность. По частичкам, с трудом собиралась база данных об организациях, учреждениях и предприятиях, расположенных на территориях Ленинского, Домодедовского, Подольского и Каширского районов. Из </w:t>
      </w:r>
      <w:r w:rsidRPr="001A45D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5160 только в 450 предприятий кадровая потребность 1077 специалистов. Завершен данный мониторинг в Подольском и Каширском районах, структурные подразделения Ленинское и Домодедово должны завершить работу к 01 июня т.г.</w:t>
      </w:r>
    </w:p>
    <w:p w:rsidR="001A45D9" w:rsidRPr="001A45D9" w:rsidRDefault="001A45D9" w:rsidP="001A45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45D9" w:rsidRPr="001A45D9" w:rsidRDefault="001A45D9" w:rsidP="001A45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 xml:space="preserve">Современные экономические условия диктуют новые подходы к взаимодействию. Проводя политику глобальной модернизации производства, на предприятиях нужны квалифицированные специалисты, умеющие работать на сложном технологическом оборудовании. </w:t>
      </w:r>
    </w:p>
    <w:p w:rsidR="001A45D9" w:rsidRPr="001A45D9" w:rsidRDefault="001A45D9" w:rsidP="001A45D9">
      <w:pPr>
        <w:pStyle w:val="2"/>
        <w:shd w:val="clear" w:color="auto" w:fill="FFFFFF"/>
        <w:spacing w:before="0" w:line="240" w:lineRule="auto"/>
        <w:jc w:val="both"/>
        <w:rPr>
          <w:rFonts w:ascii="Arial" w:eastAsia="Arial Unicode MS" w:hAnsi="Arial" w:cs="Arial"/>
          <w:bCs/>
          <w:color w:val="auto"/>
          <w:sz w:val="28"/>
          <w:szCs w:val="28"/>
          <w:lang w:eastAsia="ru-RU"/>
        </w:rPr>
      </w:pPr>
      <w:r w:rsidRPr="001A45D9">
        <w:rPr>
          <w:rFonts w:ascii="Arial" w:eastAsia="Arial Unicode MS" w:hAnsi="Arial" w:cs="Arial"/>
          <w:color w:val="auto"/>
          <w:sz w:val="28"/>
          <w:szCs w:val="28"/>
          <w:lang w:eastAsia="ru-RU"/>
        </w:rPr>
        <w:t>Планомерно ведется работа над совершенствованием оснащения</w:t>
      </w:r>
      <w:r>
        <w:rPr>
          <w:rFonts w:ascii="Arial" w:eastAsia="Arial Unicode MS" w:hAnsi="Arial" w:cs="Arial"/>
          <w:color w:val="auto"/>
          <w:sz w:val="28"/>
          <w:szCs w:val="28"/>
          <w:lang w:eastAsia="ru-RU"/>
        </w:rPr>
        <w:t xml:space="preserve"> лабораторий, учебных кабинетов</w:t>
      </w:r>
      <w:r w:rsidRPr="001A45D9">
        <w:rPr>
          <w:rFonts w:ascii="Arial" w:eastAsia="Arial Unicode MS" w:hAnsi="Arial" w:cs="Arial"/>
          <w:color w:val="auto"/>
          <w:sz w:val="28"/>
          <w:szCs w:val="28"/>
          <w:lang w:eastAsia="ru-RU"/>
        </w:rPr>
        <w:t xml:space="preserve"> колледжа, что отражается на уровне подготовки выпускников. Участие команды студентов колледжа и завоеванные 6 призовых мест </w:t>
      </w:r>
      <w:r w:rsidRPr="001A45D9">
        <w:rPr>
          <w:rFonts w:ascii="Arial" w:eastAsia="Arial Unicode MS" w:hAnsi="Arial" w:cs="Arial"/>
          <w:bCs/>
          <w:color w:val="auto"/>
          <w:sz w:val="28"/>
          <w:szCs w:val="28"/>
          <w:lang w:eastAsia="ru-RU"/>
        </w:rPr>
        <w:t>в Региональном чемпионате Московской области «Молодые профессионалы» -2017 по стандартам WorldSkills определяет профессиональный уровень подготовки выпускников. Отсюда повышается заинтересованность предприятий!</w:t>
      </w:r>
    </w:p>
    <w:p w:rsidR="001A45D9" w:rsidRPr="001A45D9" w:rsidRDefault="001A45D9" w:rsidP="001A45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5D9">
        <w:rPr>
          <w:rFonts w:ascii="Arial" w:eastAsia="Times New Roman" w:hAnsi="Arial" w:cs="Arial"/>
          <w:sz w:val="28"/>
          <w:szCs w:val="28"/>
          <w:lang w:eastAsia="ru-RU"/>
        </w:rPr>
        <w:t>С уверенностью можно сказать, что проводимые колледжем мероприятия и формы сотрудничества с работодателями направлены на достижения основной цели- подготовки специалиста высокого качества.</w:t>
      </w:r>
    </w:p>
    <w:p w:rsidR="001A45D9" w:rsidRPr="005867E1" w:rsidRDefault="001A45D9" w:rsidP="001A45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1455A"/>
          <w:sz w:val="24"/>
          <w:szCs w:val="24"/>
          <w:lang w:eastAsia="ru-RU"/>
        </w:rPr>
      </w:pPr>
    </w:p>
    <w:p w:rsidR="001A45D9" w:rsidRDefault="001A45D9" w:rsidP="001A45D9">
      <w:pPr>
        <w:shd w:val="clear" w:color="auto" w:fill="FFFFFF"/>
        <w:tabs>
          <w:tab w:val="left" w:pos="4170"/>
        </w:tabs>
        <w:spacing w:after="0" w:line="240" w:lineRule="auto"/>
        <w:jc w:val="right"/>
        <w:rPr>
          <w:rFonts w:ascii="Arial" w:eastAsia="Times New Roman" w:hAnsi="Arial" w:cs="Arial"/>
          <w:color w:val="111111"/>
          <w:lang w:eastAsia="ru-RU"/>
        </w:rPr>
      </w:pPr>
      <w:r w:rsidRPr="001A45D9">
        <w:rPr>
          <w:rFonts w:ascii="Arial" w:eastAsia="Times New Roman" w:hAnsi="Arial" w:cs="Arial"/>
          <w:color w:val="111111"/>
          <w:lang w:eastAsia="ru-RU"/>
        </w:rPr>
        <w:t xml:space="preserve">Заместитель директора колледжа «Московия» </w:t>
      </w:r>
    </w:p>
    <w:p w:rsidR="001A45D9" w:rsidRDefault="001A45D9" w:rsidP="001A45D9">
      <w:pPr>
        <w:shd w:val="clear" w:color="auto" w:fill="FFFFFF"/>
        <w:tabs>
          <w:tab w:val="left" w:pos="4170"/>
        </w:tabs>
        <w:spacing w:after="0" w:line="240" w:lineRule="auto"/>
        <w:jc w:val="right"/>
        <w:rPr>
          <w:rFonts w:ascii="Arial" w:eastAsia="Times New Roman" w:hAnsi="Arial" w:cs="Arial"/>
          <w:color w:val="111111"/>
          <w:lang w:eastAsia="ru-RU"/>
        </w:rPr>
      </w:pPr>
      <w:r w:rsidRPr="001A45D9">
        <w:rPr>
          <w:rFonts w:ascii="Arial" w:eastAsia="Times New Roman" w:hAnsi="Arial" w:cs="Arial"/>
          <w:color w:val="111111"/>
          <w:lang w:eastAsia="ru-RU"/>
        </w:rPr>
        <w:t>по сетевому взаимодействию (руководитель программы Приток)</w:t>
      </w:r>
    </w:p>
    <w:p w:rsidR="001A45D9" w:rsidRPr="001A45D9" w:rsidRDefault="001A45D9" w:rsidP="001A45D9">
      <w:pPr>
        <w:shd w:val="clear" w:color="auto" w:fill="FFFFFF"/>
        <w:tabs>
          <w:tab w:val="left" w:pos="4170"/>
        </w:tabs>
        <w:spacing w:after="0" w:line="240" w:lineRule="auto"/>
        <w:jc w:val="right"/>
        <w:rPr>
          <w:rFonts w:ascii="Arial" w:eastAsia="Times New Roman" w:hAnsi="Arial" w:cs="Arial"/>
          <w:color w:val="111111"/>
          <w:lang w:eastAsia="ru-RU"/>
        </w:rPr>
      </w:pPr>
      <w:r w:rsidRPr="001A45D9">
        <w:rPr>
          <w:rFonts w:ascii="Arial" w:eastAsia="Times New Roman" w:hAnsi="Arial" w:cs="Arial"/>
          <w:color w:val="111111"/>
          <w:lang w:eastAsia="ru-RU"/>
        </w:rPr>
        <w:t xml:space="preserve"> Самсонова Л.С.</w:t>
      </w:r>
    </w:p>
    <w:p w:rsidR="00C93473" w:rsidRDefault="000E09D1">
      <w:r>
        <w:t>Декабрь 2017 г.</w:t>
      </w:r>
      <w:bookmarkStart w:id="0" w:name="_GoBack"/>
      <w:bookmarkEnd w:id="0"/>
    </w:p>
    <w:sectPr w:rsidR="00C9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D9"/>
    <w:rsid w:val="000E09D1"/>
    <w:rsid w:val="001A45D9"/>
    <w:rsid w:val="00C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D5D1-A0AE-4FC7-BB3D-609F480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5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3</cp:revision>
  <dcterms:created xsi:type="dcterms:W3CDTF">2017-03-31T15:05:00Z</dcterms:created>
  <dcterms:modified xsi:type="dcterms:W3CDTF">2018-05-10T13:42:00Z</dcterms:modified>
</cp:coreProperties>
</file>