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30" w:rsidRPr="00DA5130" w:rsidRDefault="00DA5130" w:rsidP="00DA5130">
      <w:pPr>
        <w:spacing w:after="150" w:line="288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3"/>
          <w:kern w:val="36"/>
          <w:sz w:val="48"/>
          <w:szCs w:val="48"/>
          <w:lang w:eastAsia="ru-RU"/>
        </w:rPr>
      </w:pPr>
      <w:r w:rsidRPr="00DA5130">
        <w:rPr>
          <w:rFonts w:ascii="Arial" w:eastAsia="Times New Roman" w:hAnsi="Arial" w:cs="Arial"/>
          <w:b/>
          <w:bCs/>
          <w:color w:val="FF0000"/>
          <w:spacing w:val="3"/>
          <w:kern w:val="36"/>
          <w:sz w:val="48"/>
          <w:szCs w:val="48"/>
          <w:lang w:eastAsia="ru-RU"/>
        </w:rPr>
        <w:t>10 советов по онлайн-обучению</w:t>
      </w:r>
    </w:p>
    <w:p w:rsidR="00DA5130" w:rsidRPr="00DA5130" w:rsidRDefault="00DA5130" w:rsidP="00DA5130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Как сделать так, чтобы онлайн-уроки для студентов проходили четко и конструктивно, как подготовить рабочее место и подобрать правильный фон для веб-конференции? Советы по организации полноценного образовательного процесса в режиме онлайн дает заведующая лабораторией инновационных средств обучения русскому языку Института Пушкина, эксперт по цифровым технологиям в образовании Мария Лебедева.</w:t>
      </w:r>
    </w:p>
    <w:p w:rsidR="00DA5130" w:rsidRDefault="00DA5130" w:rsidP="00DA5130">
      <w:pPr>
        <w:spacing w:after="0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DA5130" w:rsidRPr="00DA5130" w:rsidRDefault="00DA5130" w:rsidP="00DA5130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2033016"/>
            <wp:effectExtent l="0" t="0" r="0" b="5715"/>
            <wp:docPr id="6" name="Рисунок 6" descr=" Фото: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Фото: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98" cy="204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30" w:rsidRPr="00DA5130" w:rsidRDefault="00DA5130" w:rsidP="00DA5130">
      <w:pPr>
        <w:spacing w:after="300" w:line="384" w:lineRule="atLeast"/>
        <w:jc w:val="center"/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  <w:t>1. План действий</w:t>
      </w:r>
    </w:p>
    <w:p w:rsidR="00DA5130" w:rsidRPr="00DA5130" w:rsidRDefault="00DA5130" w:rsidP="00DA5130">
      <w:pPr>
        <w:spacing w:after="300" w:line="384" w:lineRule="atLeast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Организуя общение в веб-пространстве, рекомендуется задать себе четкий вопрос: "Что мне нужно делать с моими студентами?" Поддерживать общение с ними, размещать материалы для самостоятельного изучения, получать от них вопросы или домашние задания для проверки? Или вам нужно проводить уроки в прямом эфире? Нужно составить список конкретных задач и уже по ним действовать.</w:t>
      </w:r>
      <w:r w:rsidRPr="00DA5130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ru-RU"/>
        </w:rPr>
        <w:t xml:space="preserve"> </w:t>
      </w:r>
    </w:p>
    <w:p w:rsidR="00DA5130" w:rsidRPr="00DA5130" w:rsidRDefault="00DA5130" w:rsidP="00DA5130">
      <w:pPr>
        <w:spacing w:after="300" w:line="384" w:lineRule="atLeast"/>
        <w:jc w:val="center"/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  <w:t>2. Выбор веб-платформы для видеоконференций</w:t>
      </w:r>
    </w:p>
    <w:p w:rsidR="00DA5130" w:rsidRPr="00DA5130" w:rsidRDefault="00DA5130" w:rsidP="00DA5130">
      <w:pPr>
        <w:spacing w:after="300" w:line="384" w:lineRule="atLeast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Большую часть необходимых для преподавателя функций выполняет связка из двух инструментов: это платформа для видеоконференций и LMS - платформа для организации дистанционного обучения.</w:t>
      </w:r>
    </w:p>
    <w:p w:rsidR="00DA5130" w:rsidRPr="00DA5130" w:rsidRDefault="00DA5130" w:rsidP="00DA5130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Примеров масса, их можно легко найти в интернете по запросам "платформа для видеоконференций", или "для проведения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вебинаров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".</w:t>
      </w:r>
    </w:p>
    <w:p w:rsidR="00DA5130" w:rsidRPr="00DA5130" w:rsidRDefault="00DA5130" w:rsidP="00DA5130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Самые востребованные сейчас -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Zoom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Adobe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Сonnect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Webinar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Google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Meet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Microsoft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Teams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др. Среди LMS можно назвать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Moodle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Canvas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EdX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iSpring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но </w:t>
      </w: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для преподавателей, которые сами организуют обучение, я бы рекомендовала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Google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Classroom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DA5130" w:rsidRPr="00DA5130" w:rsidRDefault="00DA5130" w:rsidP="00DA5130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Можно также оттолкнуться от того, какие платформы знакомы вашим ученикам. В таком случае, они смогут помочь вам разобраться с технологией. Например, школьники часто общаются друг с другом в приложениях для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стриминга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например,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Discord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- и этот сервис вполне можно использовать, чтобы проводить онлайн-урок с голосовым общением и демонстрацией экрана.</w:t>
      </w:r>
    </w:p>
    <w:p w:rsidR="00DA5130" w:rsidRPr="00DA5130" w:rsidRDefault="00DA5130" w:rsidP="00DA5130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b/>
          <w:color w:val="FF0000"/>
          <w:spacing w:val="3"/>
          <w:sz w:val="24"/>
          <w:szCs w:val="24"/>
          <w:lang w:eastAsia="ru-RU"/>
        </w:rPr>
        <w:t>Важная рекомендация</w:t>
      </w: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 обязательно предусмотрите запасной вариант на случай, если платформа, на которой вы работаете, не выдержит наплыва участников, что в последнее время случается со многими платформами.</w:t>
      </w:r>
    </w:p>
    <w:p w:rsidR="00DA5130" w:rsidRPr="00DA5130" w:rsidRDefault="00DA5130" w:rsidP="00DA5130">
      <w:pPr>
        <w:spacing w:after="300" w:line="384" w:lineRule="atLeast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Запасным аэродромом может служить другая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вебинарная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платформа или привычный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Skype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который вполне подходит, чтобы быстро собрать студентов.</w:t>
      </w:r>
    </w:p>
    <w:p w:rsidR="00DA5130" w:rsidRPr="00DA5130" w:rsidRDefault="00DA5130" w:rsidP="00DA5130">
      <w:pPr>
        <w:spacing w:after="300" w:line="384" w:lineRule="atLeast"/>
        <w:jc w:val="center"/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  <w:t>3. Прорепетируйте онлайн-урок</w:t>
      </w:r>
    </w:p>
    <w:p w:rsidR="00DA5130" w:rsidRPr="00DA5130" w:rsidRDefault="00DA5130" w:rsidP="00DA5130">
      <w:pPr>
        <w:spacing w:after="300" w:line="384" w:lineRule="atLeast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Выбранную платформу стоит сначала протестировать в рабочем режиме с коллегами, друзьями или родными: включить, понажимать на разные кнопки, понять, что получается, что не получается и почему.</w:t>
      </w:r>
    </w:p>
    <w:p w:rsidR="00DA5130" w:rsidRDefault="00DA5130" w:rsidP="00DA5130">
      <w:pPr>
        <w:spacing w:after="300" w:line="384" w:lineRule="atLeast"/>
        <w:jc w:val="center"/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  <w:t>4. Рабочее место</w:t>
      </w:r>
    </w:p>
    <w:p w:rsidR="00DA5130" w:rsidRPr="00DA5130" w:rsidRDefault="00DA5130" w:rsidP="00DA5130">
      <w:pPr>
        <w:spacing w:after="300" w:line="384" w:lineRule="atLeast"/>
        <w:jc w:val="center"/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ru-RU"/>
        </w:rPr>
        <w:drawing>
          <wp:inline distT="0" distB="0" distL="0" distR="0" wp14:anchorId="43FBDBBC" wp14:editId="302982C8">
            <wp:extent cx="2333625" cy="1550731"/>
            <wp:effectExtent l="0" t="0" r="0" b="0"/>
            <wp:docPr id="2" name="Рисунок 2" descr="Фото: iStoc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: iStoc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15" cy="155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30" w:rsidRPr="00DA5130" w:rsidRDefault="00DA5130" w:rsidP="00DA5130">
      <w:pPr>
        <w:spacing w:after="300" w:line="384" w:lineRule="atLeast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Рабочее место не должно быть заваленным посторонними вещами. А фон его должен быть нейтральным, чтобы было как можно меньше отвлекающих факторов для студентов, освещение - хорошим, одежда удобной, но официальной, а кресло комфортным. "И обязательно имейте рядом с собой воду, потому что нагрузка на связки онлайн-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преподавателя очень большая".</w:t>
      </w:r>
    </w:p>
    <w:p w:rsidR="00096360" w:rsidRDefault="00096360" w:rsidP="00DA5130">
      <w:pPr>
        <w:spacing w:after="300" w:line="384" w:lineRule="atLeast"/>
        <w:jc w:val="center"/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</w:pPr>
    </w:p>
    <w:p w:rsidR="00DA5130" w:rsidRPr="00DA5130" w:rsidRDefault="00DA5130" w:rsidP="00DA5130">
      <w:pPr>
        <w:spacing w:after="300" w:line="384" w:lineRule="atLeast"/>
        <w:jc w:val="center"/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  <w:lastRenderedPageBreak/>
        <w:t>5. Рабочий стол</w:t>
      </w:r>
    </w:p>
    <w:p w:rsidR="00DA5130" w:rsidRPr="00DA5130" w:rsidRDefault="00DA5130" w:rsidP="00DA5130">
      <w:pPr>
        <w:spacing w:after="300" w:line="384" w:lineRule="atLeast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На компьютере должно быть достаточно места для установки необходимых программ и максимально качественное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интернет-соединение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. Начиная онлайн-занятие, нужно остановить все загрузки, закрыть закладки, попросить домашних не смотреть ролики на </w:t>
      </w:r>
      <w:proofErr w:type="spellStart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YouTube</w:t>
      </w:r>
      <w:proofErr w:type="spellEnd"/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ничего не скачивать, потому что возрастает нагрузка на канал и соединение может прерываться.</w:t>
      </w:r>
    </w:p>
    <w:p w:rsidR="00DA5130" w:rsidRPr="00DA5130" w:rsidRDefault="00DA5130" w:rsidP="00DA5130">
      <w:pPr>
        <w:spacing w:after="300" w:line="384" w:lineRule="atLeast"/>
        <w:jc w:val="center"/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  <w:t>6. Берите готовые материалы</w:t>
      </w:r>
    </w:p>
    <w:p w:rsidR="00DA5130" w:rsidRPr="00DA5130" w:rsidRDefault="00DA5130" w:rsidP="00DA5130">
      <w:pPr>
        <w:spacing w:after="300" w:line="384" w:lineRule="atLeast"/>
        <w:ind w:firstLine="708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Необязательно делать презентации для каждого своего занятия, можно брать готовые материалы с открытых образовательных ресурсов.</w:t>
      </w:r>
    </w:p>
    <w:p w:rsidR="00DA5130" w:rsidRPr="00DA5130" w:rsidRDefault="00DA5130" w:rsidP="00DA5130">
      <w:pPr>
        <w:spacing w:after="300" w:line="384" w:lineRule="atLeast"/>
        <w:jc w:val="center"/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  <w:t>7. Студенты</w:t>
      </w:r>
    </w:p>
    <w:p w:rsidR="00DA5130" w:rsidRPr="00DA5130" w:rsidRDefault="00DA5130" w:rsidP="00DA5130">
      <w:pPr>
        <w:spacing w:after="300" w:line="384" w:lineRule="atLeast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Нужно заранее связаться со студентами, узнать, как у них дела, как они себя чувствуют и какие у них есть технические возможности. Это тоже повлияет на выбор инструментов: если мы понимаем, что студенты будут заходить с телефона, значит, нужно выбрать платформы, которые будут хорошо работать именно с телефона.</w:t>
      </w:r>
    </w:p>
    <w:p w:rsidR="00DA5130" w:rsidRPr="00DA5130" w:rsidRDefault="00DA5130" w:rsidP="00DA5130">
      <w:pPr>
        <w:spacing w:after="300" w:line="384" w:lineRule="atLeast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Попросите студентов заранее установить программы, которые будут нужны для занятий. При первой онлайн-встрече выделите, может быть, половину занятия, не на изучение нового материала, а на то, чтобы студенты осмотрелись, хорошо почувствовали себя в новой среде.</w:t>
      </w:r>
    </w:p>
    <w:p w:rsidR="00DA5130" w:rsidRDefault="00DA5130" w:rsidP="00DA5130">
      <w:pPr>
        <w:spacing w:after="300" w:line="384" w:lineRule="atLeast"/>
        <w:jc w:val="center"/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  <w:t>8. Правила и границы</w:t>
      </w:r>
    </w:p>
    <w:p w:rsidR="00DA5130" w:rsidRPr="00DA5130" w:rsidRDefault="00DA5130" w:rsidP="00DA5130">
      <w:pPr>
        <w:spacing w:after="300" w:line="384" w:lineRule="atLeast"/>
        <w:jc w:val="center"/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noProof/>
          <w:color w:val="0000FF"/>
          <w:spacing w:val="3"/>
          <w:sz w:val="21"/>
          <w:szCs w:val="21"/>
          <w:lang w:eastAsia="ru-RU"/>
        </w:rPr>
        <w:drawing>
          <wp:inline distT="0" distB="0" distL="0" distR="0" wp14:anchorId="4F6B14B2" wp14:editId="5A05DD02">
            <wp:extent cx="2352675" cy="1563390"/>
            <wp:effectExtent l="0" t="0" r="0" b="0"/>
            <wp:docPr id="1" name="Рисунок 1" descr="Фото: iSto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: iStoc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52" cy="15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30" w:rsidRPr="00DA5130" w:rsidRDefault="00DA5130" w:rsidP="00DA5130">
      <w:pPr>
        <w:spacing w:after="300" w:line="384" w:lineRule="atLeast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 мнению специалиста, во время онлайн-урока может быть много отвлекающих факторов, поэтому нужны правила, чтобы группа могла эффективно взаимодействовать. Попросите студентов отключить уведомления </w:t>
      </w: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 телефонах, положить телефоны экраном вниз, закрыть все сторонние вкладки, чтобы они не отвлекались.</w:t>
      </w:r>
    </w:p>
    <w:p w:rsidR="00DA5130" w:rsidRPr="00DA5130" w:rsidRDefault="00DA5130" w:rsidP="00DA5130">
      <w:pPr>
        <w:spacing w:after="300" w:line="384" w:lineRule="atLeast"/>
        <w:jc w:val="center"/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  <w:t>9. Самостоятельные занятия</w:t>
      </w:r>
    </w:p>
    <w:p w:rsidR="00DA5130" w:rsidRPr="00DA5130" w:rsidRDefault="00DA5130" w:rsidP="00DA5130">
      <w:pPr>
        <w:spacing w:after="300" w:line="384" w:lineRule="atLeast"/>
        <w:ind w:firstLine="708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Во-первых, если есть такая возможность, стоит перестроить расписание занятий в онлайн-режиме. Один час очного урока не равен одному часу онлайн-занятия; более продуктивно сократить количество контактных часов и выделить больше времени на самостоятельную работу студентов в удобное для них время и в удобном для них темпе.</w:t>
      </w:r>
    </w:p>
    <w:p w:rsidR="00DA5130" w:rsidRPr="00DA5130" w:rsidRDefault="00DA5130" w:rsidP="00DA5130">
      <w:pPr>
        <w:spacing w:after="300" w:line="384" w:lineRule="atLeast"/>
        <w:jc w:val="center"/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</w:pPr>
      <w:r w:rsidRPr="00DA5130"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DA5130"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  <w:t>Физкульт</w:t>
      </w:r>
      <w:proofErr w:type="spellEnd"/>
      <w:r w:rsidRPr="00DA5130">
        <w:rPr>
          <w:rFonts w:ascii="Arial" w:eastAsia="Times New Roman" w:hAnsi="Arial" w:cs="Arial"/>
          <w:b/>
          <w:bCs/>
          <w:color w:val="0070C0"/>
          <w:spacing w:val="3"/>
          <w:sz w:val="24"/>
          <w:szCs w:val="24"/>
          <w:lang w:eastAsia="ru-RU"/>
        </w:rPr>
        <w:t>-минутка</w:t>
      </w:r>
      <w:proofErr w:type="gramEnd"/>
    </w:p>
    <w:p w:rsidR="00DA5130" w:rsidRPr="00DA5130" w:rsidRDefault="00DA5130" w:rsidP="00DA5130">
      <w:pPr>
        <w:spacing w:line="384" w:lineRule="atLeast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</w:t>
      </w: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 время онлайн-занятий важно</w:t>
      </w:r>
      <w:r w:rsidR="001378A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r w:rsidRPr="00DA513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как можно чаще менять виды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деятельности и делать перерыв, выполнять простые упражнения со студентами.</w:t>
      </w:r>
    </w:p>
    <w:p w:rsidR="00672020" w:rsidRDefault="00672020">
      <w:bookmarkStart w:id="0" w:name="_GoBack"/>
      <w:bookmarkEnd w:id="0"/>
    </w:p>
    <w:sectPr w:rsidR="0067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57"/>
    <w:rsid w:val="00096360"/>
    <w:rsid w:val="001378AF"/>
    <w:rsid w:val="00672020"/>
    <w:rsid w:val="00702E57"/>
    <w:rsid w:val="00D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1F899-EEE3-48CE-AFB4-6D9AE254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130"/>
    <w:rPr>
      <w:b/>
      <w:bCs/>
    </w:rPr>
  </w:style>
  <w:style w:type="character" w:styleId="a5">
    <w:name w:val="Hyperlink"/>
    <w:basedOn w:val="a0"/>
    <w:uiPriority w:val="99"/>
    <w:semiHidden/>
    <w:unhideWhenUsed/>
    <w:rsid w:val="00DA5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60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16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3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80932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68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35549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38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g.ru/2020/03/21/rg-prodolzhaet-sledit-kak-prepodavateli-stroiat-urok-na-udalenk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g.ru/2020/03/21/kak-organizovat-uchebu-studenta-na-udalenke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2020-04-15T16:20:00Z</dcterms:created>
  <dcterms:modified xsi:type="dcterms:W3CDTF">2021-09-23T09:35:00Z</dcterms:modified>
</cp:coreProperties>
</file>