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F472" w14:textId="77777777" w:rsidR="00BE43B9" w:rsidRDefault="00BE43B9" w:rsidP="00BE43B9">
      <w:pPr>
        <w:keepNext/>
        <w:keepLines/>
        <w:jc w:val="center"/>
        <w:rPr>
          <w:rStyle w:val="20"/>
          <w:rFonts w:eastAsia="Courier New"/>
          <w:b w:val="0"/>
          <w:bCs w:val="0"/>
        </w:rPr>
      </w:pPr>
    </w:p>
    <w:tbl>
      <w:tblPr>
        <w:tblpPr w:leftFromText="180" w:rightFromText="180" w:bottomFromText="200" w:vertAnchor="text" w:horzAnchor="margin" w:tblpXSpec="center" w:tblpY="-29"/>
        <w:tblW w:w="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1951"/>
        <w:gridCol w:w="7287"/>
      </w:tblGrid>
      <w:tr w:rsidR="00BE43B9" w14:paraId="33EB8618" w14:textId="77777777" w:rsidTr="00BE43B9">
        <w:trPr>
          <w:trHeight w:val="330"/>
        </w:trPr>
        <w:tc>
          <w:tcPr>
            <w:tcW w:w="1951" w:type="dxa"/>
            <w:vMerge w:val="restart"/>
            <w:tcBorders>
              <w:top w:val="threeDEmboss" w:sz="12" w:space="0" w:color="auto"/>
              <w:left w:val="threeDEmboss" w:sz="12" w:space="0" w:color="auto"/>
              <w:bottom w:val="threeDEmboss" w:sz="12" w:space="0" w:color="auto"/>
              <w:right w:val="single" w:sz="6" w:space="0" w:color="auto"/>
            </w:tcBorders>
            <w:vAlign w:val="center"/>
            <w:hideMark/>
          </w:tcPr>
          <w:p w14:paraId="46CBA90F" w14:textId="77777777" w:rsidR="00BE43B9" w:rsidRDefault="00BE43B9">
            <w:pPr>
              <w:tabs>
                <w:tab w:val="center" w:pos="4677"/>
                <w:tab w:val="right" w:pos="9355"/>
              </w:tabs>
              <w:spacing w:line="276" w:lineRule="auto"/>
              <w:jc w:val="center"/>
              <w:rPr>
                <w:rFonts w:eastAsia="Times New Roman"/>
                <w:b/>
                <w:color w:val="FF0000"/>
              </w:rPr>
            </w:pPr>
            <w:r>
              <w:rPr>
                <w:noProof/>
                <w:lang w:val="ru-RU" w:eastAsia="ru-RU"/>
              </w:rPr>
              <w:drawing>
                <wp:inline distT="0" distB="0" distL="0" distR="0" wp14:anchorId="4B2F52CD" wp14:editId="71885DCF">
                  <wp:extent cx="1135380" cy="777240"/>
                  <wp:effectExtent l="0" t="0" r="7620" b="3810"/>
                  <wp:docPr id="1" name="Рисунок 1"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чечный 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777240"/>
                          </a:xfrm>
                          <a:prstGeom prst="rect">
                            <a:avLst/>
                          </a:prstGeom>
                          <a:noFill/>
                          <a:ln>
                            <a:noFill/>
                          </a:ln>
                        </pic:spPr>
                      </pic:pic>
                    </a:graphicData>
                  </a:graphic>
                </wp:inline>
              </w:drawing>
            </w:r>
          </w:p>
        </w:tc>
        <w:tc>
          <w:tcPr>
            <w:tcW w:w="7287" w:type="dxa"/>
            <w:tcBorders>
              <w:top w:val="threeDEmboss" w:sz="12" w:space="0" w:color="auto"/>
              <w:left w:val="single" w:sz="6" w:space="0" w:color="auto"/>
              <w:bottom w:val="threeDEmboss" w:sz="12" w:space="0" w:color="auto"/>
              <w:right w:val="threeDEmboss" w:sz="12" w:space="0" w:color="auto"/>
            </w:tcBorders>
            <w:vAlign w:val="center"/>
            <w:hideMark/>
          </w:tcPr>
          <w:p w14:paraId="0E2170A8" w14:textId="77777777" w:rsidR="00BE43B9" w:rsidRDefault="00BE43B9">
            <w:pPr>
              <w:tabs>
                <w:tab w:val="center" w:pos="4677"/>
                <w:tab w:val="right" w:pos="9355"/>
              </w:tabs>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rPr>
              <w:t>Министерство</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образования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Московской</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области</w:t>
            </w:r>
            <w:proofErr w:type="spellEnd"/>
          </w:p>
        </w:tc>
      </w:tr>
      <w:tr w:rsidR="00BE43B9" w14:paraId="33F59504" w14:textId="77777777" w:rsidTr="00BE43B9">
        <w:trPr>
          <w:trHeight w:val="1392"/>
        </w:trPr>
        <w:tc>
          <w:tcPr>
            <w:tcW w:w="1951" w:type="dxa"/>
            <w:vMerge/>
            <w:tcBorders>
              <w:top w:val="threeDEmboss" w:sz="12" w:space="0" w:color="auto"/>
              <w:left w:val="threeDEmboss" w:sz="12" w:space="0" w:color="auto"/>
              <w:bottom w:val="threeDEmboss" w:sz="12" w:space="0" w:color="auto"/>
              <w:right w:val="single" w:sz="6" w:space="0" w:color="auto"/>
            </w:tcBorders>
            <w:vAlign w:val="center"/>
            <w:hideMark/>
          </w:tcPr>
          <w:p w14:paraId="6D840EDF" w14:textId="77777777" w:rsidR="00BE43B9" w:rsidRDefault="00BE43B9">
            <w:pPr>
              <w:rPr>
                <w:rFonts w:eastAsia="Times New Roman"/>
                <w:b/>
                <w:color w:val="FF0000"/>
              </w:rPr>
            </w:pPr>
          </w:p>
        </w:tc>
        <w:tc>
          <w:tcPr>
            <w:tcW w:w="7287" w:type="dxa"/>
            <w:tcBorders>
              <w:top w:val="threeDEmboss" w:sz="12" w:space="0" w:color="auto"/>
              <w:left w:val="single" w:sz="6" w:space="0" w:color="auto"/>
              <w:bottom w:val="threeDEmboss" w:sz="12" w:space="0" w:color="auto"/>
              <w:right w:val="threeDEmboss" w:sz="12" w:space="0" w:color="auto"/>
            </w:tcBorders>
            <w:vAlign w:val="center"/>
            <w:hideMark/>
          </w:tcPr>
          <w:p w14:paraId="7E3B7E23" w14:textId="77777777" w:rsidR="00BE43B9" w:rsidRPr="00BE43B9" w:rsidRDefault="00BE43B9">
            <w:pPr>
              <w:tabs>
                <w:tab w:val="center" w:pos="4677"/>
                <w:tab w:val="right" w:pos="9355"/>
              </w:tabs>
              <w:spacing w:before="60" w:line="276" w:lineRule="auto"/>
              <w:jc w:val="center"/>
              <w:rPr>
                <w:rFonts w:ascii="Times New Roman" w:eastAsia="Calibri" w:hAnsi="Times New Roman" w:cs="Times New Roman"/>
                <w:b/>
                <w:lang w:val="ru-RU"/>
              </w:rPr>
            </w:pPr>
            <w:r w:rsidRPr="00BE43B9">
              <w:rPr>
                <w:rFonts w:ascii="Times New Roman" w:eastAsia="Calibri" w:hAnsi="Times New Roman" w:cs="Times New Roman"/>
                <w:b/>
                <w:lang w:val="ru-RU"/>
              </w:rPr>
              <w:t xml:space="preserve">ГОСУДАРСТВЕННОЕ АВТОНОМНОЕ ПРОФЕССИОНАЛЬНОЕ ОБРАЗОВАТЕЛЬНОЕ УЧРЕЖДЕНИЕ </w:t>
            </w:r>
          </w:p>
          <w:p w14:paraId="4B63121B" w14:textId="77777777" w:rsidR="00BE43B9" w:rsidRPr="00BE43B9" w:rsidRDefault="00BE43B9">
            <w:pPr>
              <w:tabs>
                <w:tab w:val="center" w:pos="4677"/>
                <w:tab w:val="right" w:pos="9355"/>
              </w:tabs>
              <w:spacing w:before="60" w:line="276" w:lineRule="auto"/>
              <w:jc w:val="center"/>
              <w:rPr>
                <w:rFonts w:ascii="Times New Roman" w:eastAsia="Calibri" w:hAnsi="Times New Roman" w:cs="Times New Roman"/>
                <w:b/>
                <w:lang w:val="ru-RU"/>
              </w:rPr>
            </w:pPr>
            <w:r w:rsidRPr="00BE43B9">
              <w:rPr>
                <w:rFonts w:ascii="Times New Roman" w:eastAsia="Calibri" w:hAnsi="Times New Roman" w:cs="Times New Roman"/>
                <w:b/>
                <w:lang w:val="ru-RU"/>
              </w:rPr>
              <w:t>МОСКОВСКОЙ ОБЛАСТИ</w:t>
            </w:r>
          </w:p>
          <w:p w14:paraId="32BA665C" w14:textId="77777777" w:rsidR="00BE43B9" w:rsidRDefault="00BE43B9">
            <w:pPr>
              <w:tabs>
                <w:tab w:val="center" w:pos="4677"/>
                <w:tab w:val="right" w:pos="9355"/>
              </w:tabs>
              <w:spacing w:line="276" w:lineRule="auto"/>
              <w:jc w:val="center"/>
              <w:rPr>
                <w:rFonts w:ascii="Times New Roman" w:eastAsia="Times New Roman" w:hAnsi="Times New Roman" w:cs="Times New Roman"/>
                <w:b/>
                <w:color w:val="FF0000"/>
                <w:sz w:val="28"/>
                <w:szCs w:val="28"/>
              </w:rPr>
            </w:pPr>
            <w:r>
              <w:rPr>
                <w:rFonts w:ascii="Times New Roman" w:eastAsia="Calibri" w:hAnsi="Times New Roman" w:cs="Times New Roman"/>
                <w:b/>
              </w:rPr>
              <w:t>«</w:t>
            </w:r>
            <w:proofErr w:type="spellStart"/>
            <w:r>
              <w:rPr>
                <w:rFonts w:ascii="Times New Roman" w:eastAsia="Calibri" w:hAnsi="Times New Roman" w:cs="Times New Roman"/>
                <w:b/>
              </w:rPr>
              <w:t>Профессиональный</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колледж</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Московия</w:t>
            </w:r>
            <w:proofErr w:type="spellEnd"/>
            <w:r>
              <w:rPr>
                <w:rFonts w:ascii="Times New Roman" w:eastAsia="Calibri" w:hAnsi="Times New Roman" w:cs="Times New Roman"/>
                <w:b/>
              </w:rPr>
              <w:t>»</w:t>
            </w:r>
          </w:p>
        </w:tc>
      </w:tr>
    </w:tbl>
    <w:p w14:paraId="6F6279C4" w14:textId="3C8825C3" w:rsidR="00BE43B9" w:rsidRDefault="00A0060D" w:rsidP="00BE43B9">
      <w:pPr>
        <w:rPr>
          <w:rFonts w:ascii="Times New Roman" w:eastAsia="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5A5C089" wp14:editId="0CDC4D71">
            <wp:simplePos x="0" y="0"/>
            <wp:positionH relativeFrom="column">
              <wp:posOffset>-661932</wp:posOffset>
            </wp:positionH>
            <wp:positionV relativeFrom="paragraph">
              <wp:posOffset>1198619</wp:posOffset>
            </wp:positionV>
            <wp:extent cx="2890520" cy="17348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0520" cy="1734820"/>
                    </a:xfrm>
                    <a:prstGeom prst="rect">
                      <a:avLst/>
                    </a:prstGeom>
                  </pic:spPr>
                </pic:pic>
              </a:graphicData>
            </a:graphic>
            <wp14:sizeRelH relativeFrom="margin">
              <wp14:pctWidth>0</wp14:pctWidth>
            </wp14:sizeRelH>
            <wp14:sizeRelV relativeFrom="margin">
              <wp14:pctHeight>0</wp14:pctHeight>
            </wp14:sizeRelV>
          </wp:anchor>
        </w:drawing>
      </w:r>
    </w:p>
    <w:tbl>
      <w:tblPr>
        <w:tblStyle w:val="11"/>
        <w:tblW w:w="1006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7"/>
      </w:tblGrid>
      <w:tr w:rsidR="00BE43B9" w14:paraId="015DDE97" w14:textId="77777777" w:rsidTr="00BE43B9">
        <w:trPr>
          <w:trHeight w:val="1810"/>
        </w:trPr>
        <w:tc>
          <w:tcPr>
            <w:tcW w:w="4679" w:type="dxa"/>
          </w:tcPr>
          <w:p w14:paraId="2FE640B3" w14:textId="77777777" w:rsidR="00BE43B9" w:rsidRDefault="00BE43B9">
            <w:pPr>
              <w:jc w:val="center"/>
              <w:rPr>
                <w:rFonts w:ascii="Times New Roman" w:eastAsia="Courier New" w:hAnsi="Times New Roman" w:cs="Times New Roman"/>
                <w:b/>
                <w:bCs/>
                <w:caps/>
                <w:sz w:val="24"/>
                <w:szCs w:val="24"/>
              </w:rPr>
            </w:pPr>
            <w:r>
              <w:rPr>
                <w:rFonts w:ascii="Times New Roman" w:hAnsi="Times New Roman" w:cs="Times New Roman"/>
                <w:b/>
                <w:bCs/>
                <w:caps/>
              </w:rPr>
              <w:t>ОДОБРЕНО</w:t>
            </w:r>
          </w:p>
          <w:p w14:paraId="2F4CED78" w14:textId="77777777" w:rsidR="00BE43B9" w:rsidRDefault="00BE43B9">
            <w:pPr>
              <w:jc w:val="center"/>
              <w:rPr>
                <w:rFonts w:ascii="Times New Roman" w:hAnsi="Times New Roman" w:cs="Times New Roman"/>
                <w:bCs/>
                <w:caps/>
                <w:sz w:val="12"/>
                <w:szCs w:val="12"/>
              </w:rPr>
            </w:pPr>
          </w:p>
          <w:p w14:paraId="353ED149" w14:textId="77777777" w:rsidR="00BE43B9" w:rsidRDefault="00BE43B9">
            <w:pPr>
              <w:jc w:val="center"/>
              <w:rPr>
                <w:rFonts w:ascii="Times New Roman" w:hAnsi="Times New Roman" w:cs="Times New Roman"/>
                <w:sz w:val="24"/>
                <w:szCs w:val="24"/>
              </w:rPr>
            </w:pPr>
            <w:r>
              <w:rPr>
                <w:rFonts w:ascii="Times New Roman" w:hAnsi="Times New Roman" w:cs="Times New Roman"/>
              </w:rPr>
              <w:t xml:space="preserve">на заседании </w:t>
            </w:r>
            <w:proofErr w:type="gramStart"/>
            <w:r w:rsidR="00AE388B">
              <w:rPr>
                <w:rFonts w:ascii="Times New Roman" w:hAnsi="Times New Roman" w:cs="Times New Roman"/>
              </w:rPr>
              <w:t xml:space="preserve">Совета </w:t>
            </w:r>
            <w:r>
              <w:rPr>
                <w:rFonts w:ascii="Times New Roman" w:hAnsi="Times New Roman" w:cs="Times New Roman"/>
              </w:rPr>
              <w:t xml:space="preserve"> колледжа</w:t>
            </w:r>
            <w:proofErr w:type="gramEnd"/>
            <w:r>
              <w:rPr>
                <w:rFonts w:ascii="Times New Roman" w:hAnsi="Times New Roman" w:cs="Times New Roman"/>
              </w:rPr>
              <w:t>,</w:t>
            </w:r>
          </w:p>
          <w:p w14:paraId="45EFBC4E" w14:textId="77777777" w:rsidR="006B1890" w:rsidRDefault="006B1890" w:rsidP="006B1890">
            <w:pPr>
              <w:jc w:val="center"/>
              <w:rPr>
                <w:rFonts w:ascii="Times New Roman" w:hAnsi="Times New Roman"/>
              </w:rPr>
            </w:pPr>
            <w:r>
              <w:rPr>
                <w:rFonts w:ascii="Times New Roman" w:hAnsi="Times New Roman"/>
              </w:rPr>
              <w:t>протокол № 3</w:t>
            </w:r>
          </w:p>
          <w:p w14:paraId="1917CD90" w14:textId="77777777" w:rsidR="006B1890" w:rsidRDefault="006B1890" w:rsidP="006B1890">
            <w:pPr>
              <w:jc w:val="center"/>
              <w:rPr>
                <w:rFonts w:ascii="Times New Roman" w:hAnsi="Times New Roman"/>
                <w:sz w:val="12"/>
                <w:szCs w:val="12"/>
              </w:rPr>
            </w:pPr>
          </w:p>
          <w:p w14:paraId="4135BCE4" w14:textId="20D5937F" w:rsidR="00BE43B9" w:rsidRDefault="006B1890" w:rsidP="006B1890">
            <w:pPr>
              <w:jc w:val="center"/>
              <w:rPr>
                <w:rFonts w:ascii="Times New Roman" w:hAnsi="Times New Roman" w:cs="Times New Roman"/>
                <w:sz w:val="16"/>
                <w:szCs w:val="16"/>
              </w:rPr>
            </w:pPr>
            <w:r>
              <w:rPr>
                <w:rFonts w:ascii="Times New Roman" w:hAnsi="Times New Roman"/>
                <w:u w:val="single"/>
              </w:rPr>
              <w:t>от 20.09.2022г.</w:t>
            </w:r>
          </w:p>
        </w:tc>
        <w:tc>
          <w:tcPr>
            <w:tcW w:w="5387" w:type="dxa"/>
          </w:tcPr>
          <w:p w14:paraId="459C5DC8" w14:textId="77777777" w:rsidR="00BE43B9" w:rsidRDefault="00BE43B9">
            <w:pPr>
              <w:jc w:val="center"/>
              <w:rPr>
                <w:rFonts w:ascii="Times New Roman" w:hAnsi="Times New Roman" w:cs="Times New Roman"/>
                <w:b/>
                <w:sz w:val="24"/>
                <w:szCs w:val="24"/>
              </w:rPr>
            </w:pPr>
            <w:r>
              <w:rPr>
                <w:rFonts w:ascii="Times New Roman" w:hAnsi="Times New Roman" w:cs="Times New Roman"/>
                <w:b/>
              </w:rPr>
              <w:t xml:space="preserve">       УТВЕРЖДАЮ</w:t>
            </w:r>
          </w:p>
          <w:p w14:paraId="1AC68B2A" w14:textId="77777777" w:rsidR="00BE43B9" w:rsidRDefault="00BE43B9">
            <w:pPr>
              <w:jc w:val="center"/>
              <w:rPr>
                <w:rFonts w:ascii="Times New Roman" w:hAnsi="Times New Roman" w:cs="Times New Roman"/>
              </w:rPr>
            </w:pPr>
            <w:r>
              <w:rPr>
                <w:rFonts w:ascii="Times New Roman" w:hAnsi="Times New Roman" w:cs="Times New Roman"/>
              </w:rPr>
              <w:t xml:space="preserve">             Директор ГАПОУ МО</w:t>
            </w:r>
          </w:p>
          <w:p w14:paraId="4DD58500" w14:textId="77777777" w:rsidR="00BE43B9" w:rsidRDefault="00BE43B9">
            <w:pPr>
              <w:jc w:val="center"/>
              <w:rPr>
                <w:rFonts w:ascii="Times New Roman" w:hAnsi="Times New Roman" w:cs="Times New Roman"/>
              </w:rPr>
            </w:pPr>
            <w:r>
              <w:rPr>
                <w:rFonts w:ascii="Times New Roman" w:hAnsi="Times New Roman" w:cs="Times New Roman"/>
              </w:rPr>
              <w:t xml:space="preserve">                    «Профессиональный колледж «Московия»</w:t>
            </w:r>
          </w:p>
          <w:p w14:paraId="135C3A6D" w14:textId="77777777" w:rsidR="00BE43B9" w:rsidRDefault="00BE43B9">
            <w:pPr>
              <w:jc w:val="center"/>
              <w:rPr>
                <w:rFonts w:ascii="Times New Roman" w:hAnsi="Times New Roman" w:cs="Times New Roman"/>
                <w:sz w:val="12"/>
                <w:szCs w:val="12"/>
              </w:rPr>
            </w:pPr>
          </w:p>
          <w:p w14:paraId="543A30E0" w14:textId="77777777" w:rsidR="00BE43B9" w:rsidRDefault="00BE43B9">
            <w:pPr>
              <w:jc w:val="center"/>
              <w:rPr>
                <w:rFonts w:ascii="Times New Roman" w:hAnsi="Times New Roman" w:cs="Times New Roman"/>
                <w:sz w:val="24"/>
                <w:szCs w:val="24"/>
              </w:rPr>
            </w:pPr>
            <w:r>
              <w:rPr>
                <w:rFonts w:ascii="Times New Roman" w:hAnsi="Times New Roman" w:cs="Times New Roman"/>
              </w:rPr>
              <w:t>______________________</w:t>
            </w:r>
          </w:p>
          <w:p w14:paraId="5771F3F0" w14:textId="77777777" w:rsidR="00BE43B9" w:rsidRDefault="00BE43B9">
            <w:pPr>
              <w:jc w:val="center"/>
              <w:rPr>
                <w:rFonts w:ascii="Times New Roman" w:hAnsi="Times New Roman" w:cs="Times New Roman"/>
              </w:rPr>
            </w:pPr>
            <w:r>
              <w:rPr>
                <w:rFonts w:ascii="Times New Roman" w:hAnsi="Times New Roman" w:cs="Times New Roman"/>
              </w:rPr>
              <w:t>С.М. Нерубенко</w:t>
            </w:r>
          </w:p>
          <w:p w14:paraId="49A833F9" w14:textId="77777777" w:rsidR="00BE43B9" w:rsidRDefault="00BE43B9">
            <w:pPr>
              <w:jc w:val="center"/>
              <w:rPr>
                <w:rFonts w:ascii="Times New Roman" w:hAnsi="Times New Roman" w:cs="Times New Roman"/>
                <w:sz w:val="12"/>
                <w:szCs w:val="12"/>
              </w:rPr>
            </w:pPr>
          </w:p>
          <w:p w14:paraId="54DEC5FA" w14:textId="77777777" w:rsidR="00BE43B9" w:rsidRDefault="00BE43B9">
            <w:pPr>
              <w:jc w:val="center"/>
              <w:rPr>
                <w:rFonts w:ascii="Times New Roman" w:hAnsi="Times New Roman" w:cs="Times New Roman"/>
                <w:sz w:val="24"/>
                <w:szCs w:val="24"/>
              </w:rPr>
            </w:pPr>
            <w:r>
              <w:rPr>
                <w:rFonts w:ascii="Times New Roman" w:hAnsi="Times New Roman" w:cs="Times New Roman"/>
              </w:rPr>
              <w:t>___________________________</w:t>
            </w:r>
          </w:p>
        </w:tc>
      </w:tr>
    </w:tbl>
    <w:p w14:paraId="0931075F" w14:textId="5D0EBE3A" w:rsidR="00BE43B9" w:rsidRDefault="00BE43B9" w:rsidP="00BE43B9">
      <w:pPr>
        <w:ind w:left="5670"/>
        <w:rPr>
          <w:rFonts w:ascii="Times New Roman" w:eastAsia="Times New Roman" w:hAnsi="Times New Roman" w:cs="Times New Roman"/>
          <w:b/>
          <w:color w:val="000000"/>
          <w:sz w:val="28"/>
          <w:szCs w:val="28"/>
          <w:lang w:bidi="ru-RU"/>
        </w:rPr>
      </w:pPr>
    </w:p>
    <w:p w14:paraId="38F48A0D" w14:textId="77777777" w:rsidR="00BE43B9" w:rsidRDefault="00BE43B9" w:rsidP="00BE43B9">
      <w:pPr>
        <w:shd w:val="clear" w:color="auto" w:fill="FFFFFF"/>
        <w:autoSpaceDE w:val="0"/>
        <w:autoSpaceDN w:val="0"/>
        <w:adjustRightInd w:val="0"/>
        <w:rPr>
          <w:rFonts w:ascii="Times New Roman" w:eastAsia="Times New Roman" w:hAnsi="Times New Roman" w:cs="Times New Roman"/>
          <w:bCs/>
          <w:sz w:val="24"/>
          <w:szCs w:val="24"/>
        </w:rPr>
      </w:pPr>
    </w:p>
    <w:p w14:paraId="1860DF17" w14:textId="77777777" w:rsidR="00BE43B9" w:rsidRPr="00BE43B9" w:rsidRDefault="00BE43B9" w:rsidP="00BE43B9">
      <w:pPr>
        <w:jc w:val="center"/>
        <w:rPr>
          <w:rFonts w:ascii="Times New Roman" w:eastAsia="Courier New" w:hAnsi="Times New Roman" w:cs="Times New Roman"/>
          <w:b/>
          <w:sz w:val="36"/>
          <w:szCs w:val="36"/>
          <w:lang w:val="ru-RU"/>
        </w:rPr>
      </w:pPr>
      <w:r w:rsidRPr="00BE43B9">
        <w:rPr>
          <w:rFonts w:ascii="Times New Roman" w:hAnsi="Times New Roman" w:cs="Times New Roman"/>
          <w:b/>
          <w:sz w:val="36"/>
          <w:szCs w:val="36"/>
          <w:lang w:val="ru-RU"/>
        </w:rPr>
        <w:t>Положение</w:t>
      </w:r>
    </w:p>
    <w:p w14:paraId="575B46BA" w14:textId="77777777" w:rsidR="00BE43B9" w:rsidRPr="00BE43B9" w:rsidRDefault="00BE43B9" w:rsidP="00BE43B9">
      <w:pPr>
        <w:spacing w:before="60" w:after="60"/>
        <w:jc w:val="center"/>
        <w:rPr>
          <w:rFonts w:ascii="Times New Roman" w:eastAsia="Times New Roman" w:hAnsi="Times New Roman" w:cs="Times New Roman"/>
          <w:b/>
          <w:caps/>
          <w:sz w:val="24"/>
          <w:szCs w:val="24"/>
          <w:lang w:val="ru-RU" w:eastAsia="ru-RU"/>
        </w:rPr>
      </w:pPr>
      <w:bookmarkStart w:id="0" w:name="_Toc352863788"/>
      <w:r w:rsidRPr="006C219B">
        <w:rPr>
          <w:rFonts w:ascii="Times New Roman" w:eastAsia="Times New Roman" w:hAnsi="Times New Roman" w:cs="Times New Roman"/>
          <w:b/>
          <w:caps/>
          <w:sz w:val="24"/>
          <w:lang w:val="ru-RU" w:eastAsia="ar-SA"/>
        </w:rPr>
        <w:br/>
        <w:t xml:space="preserve">об </w:t>
      </w:r>
      <w:r w:rsidRPr="00FB4599">
        <w:rPr>
          <w:rFonts w:ascii="Times New Roman" w:eastAsia="Times New Roman" w:hAnsi="Times New Roman" w:cs="Times New Roman"/>
          <w:b/>
          <w:caps/>
          <w:sz w:val="24"/>
          <w:lang w:val="ru-RU" w:eastAsia="ar-SA"/>
        </w:rPr>
        <w:t>информационной открытости</w:t>
      </w:r>
      <w:r w:rsidRPr="00BE43B9">
        <w:rPr>
          <w:rFonts w:ascii="Times New Roman" w:eastAsia="Times New Roman" w:hAnsi="Times New Roman" w:cs="Times New Roman"/>
          <w:b/>
          <w:caps/>
          <w:sz w:val="24"/>
          <w:szCs w:val="24"/>
          <w:lang w:val="ru-RU" w:eastAsia="ru-RU"/>
        </w:rPr>
        <w:br/>
      </w:r>
      <w:r w:rsidRPr="00BE43B9">
        <w:rPr>
          <w:rFonts w:ascii="Times New Roman" w:eastAsia="Times New Roman" w:hAnsi="Times New Roman" w:cs="Times New Roman"/>
          <w:b/>
          <w:caps/>
          <w:color w:val="1F497D" w:themeColor="text2"/>
          <w:sz w:val="24"/>
          <w:szCs w:val="24"/>
          <w:u w:val="single"/>
          <w:lang w:val="ru-RU" w:eastAsia="ru-RU"/>
        </w:rPr>
        <w:t>государственного автономного профессионального образовательного учреждения Московской облати «пРОФЕССИОНАЛЬНЫЙ КОЛЛЕДЖ «мОСКОВИЯ»</w:t>
      </w:r>
      <w:r w:rsidRPr="00BE43B9">
        <w:rPr>
          <w:rFonts w:ascii="Times New Roman" w:eastAsia="Times New Roman" w:hAnsi="Times New Roman" w:cs="Times New Roman"/>
          <w:b/>
          <w:caps/>
          <w:color w:val="1F497D" w:themeColor="text2"/>
          <w:sz w:val="24"/>
          <w:szCs w:val="24"/>
          <w:u w:val="single"/>
          <w:lang w:val="ru-RU" w:eastAsia="ru-RU"/>
        </w:rPr>
        <w:br/>
      </w:r>
    </w:p>
    <w:p w14:paraId="63B53173" w14:textId="77777777" w:rsidR="00BE43B9" w:rsidRPr="00BE43B9" w:rsidRDefault="00BE43B9" w:rsidP="00BE43B9">
      <w:pPr>
        <w:jc w:val="center"/>
        <w:rPr>
          <w:rFonts w:ascii="Times New Roman" w:eastAsia="Times New Roman" w:hAnsi="Times New Roman" w:cs="Times New Roman"/>
          <w:b/>
          <w:sz w:val="28"/>
          <w:szCs w:val="28"/>
          <w:lang w:val="ru-RU"/>
        </w:rPr>
      </w:pPr>
    </w:p>
    <w:p w14:paraId="3936E77D" w14:textId="77777777" w:rsidR="00BE43B9" w:rsidRPr="00BE43B9" w:rsidRDefault="00BE43B9" w:rsidP="00BE43B9">
      <w:pPr>
        <w:spacing w:before="60" w:after="60"/>
        <w:rPr>
          <w:rFonts w:eastAsia="Times New Roman"/>
          <w:sz w:val="28"/>
          <w:szCs w:val="28"/>
          <w:lang w:val="ru-RU"/>
        </w:rPr>
      </w:pPr>
    </w:p>
    <w:p w14:paraId="0A5B70AB" w14:textId="77777777" w:rsidR="00BE43B9" w:rsidRDefault="00BE43B9" w:rsidP="00BE43B9">
      <w:pPr>
        <w:spacing w:before="60" w:after="60"/>
        <w:jc w:val="center"/>
        <w:rPr>
          <w:rFonts w:eastAsia="Times New Roman"/>
          <w:sz w:val="28"/>
          <w:szCs w:val="28"/>
          <w:lang w:val="ru-RU"/>
        </w:rPr>
      </w:pPr>
    </w:p>
    <w:p w14:paraId="70FE03D2" w14:textId="77777777" w:rsidR="00AE388B" w:rsidRDefault="00AE388B" w:rsidP="00BE43B9">
      <w:pPr>
        <w:spacing w:before="60" w:after="60"/>
        <w:jc w:val="center"/>
        <w:rPr>
          <w:rFonts w:eastAsia="Times New Roman"/>
          <w:sz w:val="28"/>
          <w:szCs w:val="28"/>
          <w:lang w:val="ru-RU"/>
        </w:rPr>
      </w:pPr>
    </w:p>
    <w:p w14:paraId="5BE575DD" w14:textId="77777777" w:rsidR="00AE388B" w:rsidRPr="00BE43B9" w:rsidRDefault="00AE388B" w:rsidP="00BE43B9">
      <w:pPr>
        <w:spacing w:before="60" w:after="60"/>
        <w:jc w:val="center"/>
        <w:rPr>
          <w:rFonts w:eastAsia="Times New Roman"/>
          <w:sz w:val="28"/>
          <w:szCs w:val="28"/>
          <w:lang w:val="ru-RU"/>
        </w:rPr>
      </w:pPr>
    </w:p>
    <w:p w14:paraId="0CE792C1" w14:textId="77777777" w:rsidR="00BE43B9" w:rsidRPr="00BE43B9" w:rsidRDefault="00BE43B9" w:rsidP="00BE43B9">
      <w:pPr>
        <w:spacing w:before="60" w:after="60"/>
        <w:jc w:val="center"/>
        <w:rPr>
          <w:rFonts w:eastAsia="Times New Roman"/>
          <w:sz w:val="28"/>
          <w:szCs w:val="28"/>
          <w:lang w:val="ru-RU"/>
        </w:rPr>
      </w:pPr>
    </w:p>
    <w:p w14:paraId="2AF5A612" w14:textId="77777777" w:rsidR="00BE43B9" w:rsidRPr="00AE388B" w:rsidRDefault="00BE43B9" w:rsidP="00BE43B9">
      <w:pPr>
        <w:jc w:val="center"/>
        <w:rPr>
          <w:rFonts w:ascii="Times New Roman" w:eastAsia="Times New Roman" w:hAnsi="Times New Roman" w:cs="Times New Roman"/>
          <w:sz w:val="28"/>
          <w:szCs w:val="28"/>
          <w:lang w:val="ru-RU"/>
        </w:rPr>
      </w:pPr>
      <w:r w:rsidRPr="00AE388B">
        <w:rPr>
          <w:rFonts w:ascii="Times New Roman" w:eastAsia="Times New Roman" w:hAnsi="Times New Roman" w:cs="Times New Roman"/>
          <w:sz w:val="28"/>
          <w:szCs w:val="28"/>
          <w:lang w:val="ru-RU"/>
        </w:rPr>
        <w:t>г. Домодедово</w:t>
      </w:r>
    </w:p>
    <w:p w14:paraId="2CF0BD9B" w14:textId="77777777" w:rsidR="00BE43B9" w:rsidRPr="00AE388B" w:rsidRDefault="00BE43B9" w:rsidP="00BE43B9">
      <w:pPr>
        <w:jc w:val="center"/>
        <w:rPr>
          <w:rFonts w:ascii="Times New Roman" w:eastAsia="Times New Roman" w:hAnsi="Times New Roman" w:cs="Times New Roman"/>
          <w:sz w:val="28"/>
          <w:szCs w:val="28"/>
          <w:lang w:val="ru-RU"/>
        </w:rPr>
        <w:sectPr w:rsidR="00BE43B9" w:rsidRPr="00AE388B" w:rsidSect="00BE43B9">
          <w:pgSz w:w="11906" w:h="16838"/>
          <w:pgMar w:top="284" w:right="748" w:bottom="1134" w:left="1191" w:header="709" w:footer="939" w:gutter="0"/>
          <w:cols w:space="720"/>
        </w:sectPr>
      </w:pPr>
      <w:r w:rsidRPr="00AE388B">
        <w:rPr>
          <w:rFonts w:ascii="Times New Roman" w:eastAsia="Times New Roman" w:hAnsi="Times New Roman" w:cs="Times New Roman"/>
          <w:sz w:val="28"/>
          <w:szCs w:val="28"/>
          <w:lang w:val="ru-RU"/>
        </w:rPr>
        <w:t>2022 г.</w:t>
      </w:r>
      <w:bookmarkEnd w:id="0"/>
    </w:p>
    <w:p w14:paraId="2AA6BE93" w14:textId="77777777" w:rsidR="00FB4599" w:rsidRPr="006C219B" w:rsidRDefault="00FB4599" w:rsidP="00BE43B9">
      <w:pPr>
        <w:suppressAutoHyphens/>
        <w:spacing w:before="60" w:beforeAutospacing="0" w:after="60" w:afterAutospacing="0"/>
        <w:rPr>
          <w:rFonts w:ascii="Times New Roman" w:eastAsia="Times New Roman" w:hAnsi="Times New Roman" w:cs="Times New Roman"/>
          <w:b/>
          <w:caps/>
          <w:sz w:val="24"/>
          <w:lang w:val="ru-RU" w:eastAsia="ar-SA"/>
        </w:rPr>
      </w:pPr>
    </w:p>
    <w:p w14:paraId="59E9CA05" w14:textId="77777777" w:rsidR="006C50F5" w:rsidRPr="006C219B" w:rsidRDefault="006C219B" w:rsidP="00FB4599">
      <w:pPr>
        <w:spacing w:before="60" w:beforeAutospacing="0" w:after="60" w:afterAutospacing="0"/>
        <w:jc w:val="center"/>
        <w:rPr>
          <w:rFonts w:cstheme="minorHAnsi"/>
          <w:b/>
          <w:caps/>
          <w:sz w:val="24"/>
          <w:szCs w:val="24"/>
          <w:lang w:val="ru-RU"/>
        </w:rPr>
      </w:pPr>
      <w:r w:rsidRPr="006C219B">
        <w:rPr>
          <w:rFonts w:cstheme="minorHAnsi"/>
          <w:b/>
          <w:caps/>
          <w:sz w:val="24"/>
          <w:szCs w:val="24"/>
        </w:rPr>
        <w:t>I</w:t>
      </w:r>
      <w:r w:rsidR="006C50F5" w:rsidRPr="006C219B">
        <w:rPr>
          <w:rFonts w:cstheme="minorHAnsi"/>
          <w:b/>
          <w:caps/>
          <w:sz w:val="24"/>
          <w:szCs w:val="24"/>
          <w:lang w:val="ru-RU"/>
        </w:rPr>
        <w:t>.</w:t>
      </w:r>
      <w:r>
        <w:rPr>
          <w:rFonts w:cstheme="minorHAnsi"/>
          <w:b/>
          <w:caps/>
          <w:sz w:val="24"/>
          <w:szCs w:val="24"/>
          <w:lang w:val="ru-RU"/>
        </w:rPr>
        <w:t xml:space="preserve"> </w:t>
      </w:r>
      <w:r w:rsidR="006C50F5" w:rsidRPr="006C219B">
        <w:rPr>
          <w:rFonts w:cstheme="minorHAnsi"/>
          <w:b/>
          <w:caps/>
          <w:sz w:val="24"/>
          <w:szCs w:val="24"/>
          <w:lang w:val="ru-RU"/>
        </w:rPr>
        <w:t>Общие положения</w:t>
      </w:r>
    </w:p>
    <w:p w14:paraId="78F7F9A1" w14:textId="77777777" w:rsidR="006C219B" w:rsidRDefault="006C219B" w:rsidP="00FB4599">
      <w:pPr>
        <w:pStyle w:val="a3"/>
        <w:autoSpaceDE w:val="0"/>
        <w:autoSpaceDN w:val="0"/>
        <w:adjustRightInd w:val="0"/>
        <w:spacing w:before="60" w:beforeAutospacing="0" w:after="60" w:afterAutospacing="0"/>
        <w:ind w:left="0" w:firstLine="709"/>
        <w:contextualSpacing w:val="0"/>
        <w:jc w:val="both"/>
        <w:rPr>
          <w:rFonts w:cstheme="minorHAnsi"/>
          <w:sz w:val="24"/>
          <w:szCs w:val="24"/>
          <w:lang w:val="ru-RU"/>
        </w:rPr>
      </w:pPr>
      <w:r>
        <w:rPr>
          <w:rFonts w:cstheme="minorHAnsi"/>
          <w:sz w:val="24"/>
          <w:szCs w:val="24"/>
          <w:lang w:val="ru-RU"/>
        </w:rPr>
        <w:t>1.1. </w:t>
      </w:r>
      <w:r w:rsidR="00FB4599" w:rsidRPr="00FB4599">
        <w:rPr>
          <w:rFonts w:cstheme="minorHAnsi"/>
          <w:sz w:val="24"/>
          <w:szCs w:val="24"/>
          <w:lang w:val="ru-RU"/>
        </w:rPr>
        <w:t xml:space="preserve">Положение об информационной открытости </w:t>
      </w:r>
      <w:r w:rsidR="00BE43B9" w:rsidRPr="00BE43B9">
        <w:rPr>
          <w:rFonts w:ascii="Times New Roman" w:eastAsia="Times New Roman" w:hAnsi="Times New Roman" w:cs="Times New Roman"/>
          <w:caps/>
          <w:color w:val="1F497D" w:themeColor="text2"/>
          <w:sz w:val="24"/>
          <w:szCs w:val="24"/>
          <w:u w:val="single"/>
          <w:lang w:val="ru-RU" w:eastAsia="ru-RU"/>
        </w:rPr>
        <w:t xml:space="preserve">гапоу мо «пРОФЕССИОНАЛЬНЫЙ КОЛЛЕДЖ «мОСКОВИЯ» </w:t>
      </w:r>
      <w:r w:rsidR="00FB4599" w:rsidRPr="00FB4599">
        <w:rPr>
          <w:rFonts w:cstheme="minorHAnsi"/>
          <w:sz w:val="24"/>
          <w:szCs w:val="24"/>
          <w:lang w:val="ru-RU"/>
        </w:rPr>
        <w:t>(далее — Положение</w:t>
      </w:r>
      <w:r w:rsidR="00FB4599">
        <w:rPr>
          <w:rFonts w:cstheme="minorHAnsi"/>
          <w:sz w:val="24"/>
          <w:szCs w:val="24"/>
          <w:lang w:val="ru-RU"/>
        </w:rPr>
        <w:t>, Организация, ОО</w:t>
      </w:r>
      <w:r w:rsidR="00FB4599" w:rsidRPr="00FB4599">
        <w:rPr>
          <w:rFonts w:cstheme="minorHAnsi"/>
          <w:sz w:val="24"/>
          <w:szCs w:val="24"/>
          <w:lang w:val="ru-RU"/>
        </w:rPr>
        <w:t>)</w:t>
      </w:r>
      <w:r w:rsidR="00FB4599">
        <w:rPr>
          <w:rFonts w:cstheme="minorHAnsi"/>
          <w:sz w:val="24"/>
          <w:szCs w:val="24"/>
          <w:lang w:val="ru-RU"/>
        </w:rPr>
        <w:t xml:space="preserve"> </w:t>
      </w:r>
      <w:r w:rsidR="00FB4599" w:rsidRPr="00FB4599">
        <w:rPr>
          <w:rFonts w:cstheme="minorHAnsi"/>
          <w:sz w:val="24"/>
          <w:szCs w:val="24"/>
          <w:lang w:val="ru-RU"/>
        </w:rPr>
        <w:t>регламентирует открытость и доступность информации о деятельности О</w:t>
      </w:r>
      <w:r w:rsidR="00FB4599">
        <w:rPr>
          <w:rFonts w:cstheme="minorHAnsi"/>
          <w:sz w:val="24"/>
          <w:szCs w:val="24"/>
          <w:lang w:val="ru-RU"/>
        </w:rPr>
        <w:t>рганизации</w:t>
      </w:r>
      <w:r w:rsidR="00FB4599" w:rsidRPr="00FB4599">
        <w:rPr>
          <w:rFonts w:cstheme="minorHAnsi"/>
          <w:sz w:val="24"/>
          <w:szCs w:val="24"/>
          <w:lang w:val="ru-RU"/>
        </w:rPr>
        <w:t xml:space="preserve"> в соответствии с законодательством Р</w:t>
      </w:r>
      <w:r w:rsidR="00FB4599">
        <w:rPr>
          <w:rFonts w:cstheme="minorHAnsi"/>
          <w:sz w:val="24"/>
          <w:szCs w:val="24"/>
          <w:lang w:val="ru-RU"/>
        </w:rPr>
        <w:t xml:space="preserve">оссийской </w:t>
      </w:r>
      <w:r w:rsidR="00FB4599" w:rsidRPr="00FB4599">
        <w:rPr>
          <w:rFonts w:cstheme="minorHAnsi"/>
          <w:sz w:val="24"/>
          <w:szCs w:val="24"/>
          <w:lang w:val="ru-RU"/>
        </w:rPr>
        <w:t>Ф</w:t>
      </w:r>
      <w:r w:rsidR="00FB4599">
        <w:rPr>
          <w:rFonts w:cstheme="minorHAnsi"/>
          <w:sz w:val="24"/>
          <w:szCs w:val="24"/>
          <w:lang w:val="ru-RU"/>
        </w:rPr>
        <w:t>едерации</w:t>
      </w:r>
      <w:r w:rsidR="00FB4599" w:rsidRPr="00FB4599">
        <w:rPr>
          <w:rFonts w:cstheme="minorHAnsi"/>
          <w:sz w:val="24"/>
          <w:szCs w:val="24"/>
          <w:lang w:val="ru-RU"/>
        </w:rPr>
        <w:t>.</w:t>
      </w:r>
    </w:p>
    <w:p w14:paraId="5C309132" w14:textId="77777777" w:rsidR="00FB4599" w:rsidRDefault="00FB4599" w:rsidP="00FB4599">
      <w:pPr>
        <w:pStyle w:val="a3"/>
        <w:autoSpaceDE w:val="0"/>
        <w:autoSpaceDN w:val="0"/>
        <w:adjustRightInd w:val="0"/>
        <w:spacing w:before="60" w:beforeAutospacing="0" w:after="60" w:afterAutospacing="0"/>
        <w:ind w:left="0" w:firstLine="709"/>
        <w:contextualSpacing w:val="0"/>
        <w:jc w:val="both"/>
        <w:rPr>
          <w:rFonts w:cstheme="minorHAnsi"/>
          <w:sz w:val="24"/>
          <w:szCs w:val="24"/>
          <w:lang w:val="ru-RU"/>
        </w:rPr>
      </w:pPr>
      <w:r>
        <w:rPr>
          <w:rFonts w:cstheme="minorHAnsi"/>
          <w:sz w:val="24"/>
          <w:szCs w:val="24"/>
          <w:lang w:val="ru-RU"/>
        </w:rPr>
        <w:t>1.2. Настоящее П</w:t>
      </w:r>
      <w:r w:rsidRPr="00FB4599">
        <w:rPr>
          <w:rFonts w:cstheme="minorHAnsi"/>
          <w:sz w:val="24"/>
          <w:szCs w:val="24"/>
          <w:lang w:val="ru-RU"/>
        </w:rPr>
        <w:t>оложение разработано с учетом требований Федерального</w:t>
      </w:r>
      <w:r>
        <w:rPr>
          <w:rFonts w:cstheme="minorHAnsi"/>
          <w:sz w:val="24"/>
          <w:szCs w:val="24"/>
          <w:lang w:val="ru-RU"/>
        </w:rPr>
        <w:t xml:space="preserve"> закона от 29.12.2012 № 273-ФЗ «</w:t>
      </w:r>
      <w:r w:rsidRPr="00FB4599">
        <w:rPr>
          <w:rFonts w:cstheme="minorHAnsi"/>
          <w:sz w:val="24"/>
          <w:szCs w:val="24"/>
          <w:lang w:val="ru-RU"/>
        </w:rPr>
        <w:t>Об образовании в Российской Федерации</w:t>
      </w:r>
      <w:r>
        <w:rPr>
          <w:rFonts w:cstheme="minorHAnsi"/>
          <w:sz w:val="24"/>
          <w:szCs w:val="24"/>
          <w:lang w:val="ru-RU"/>
        </w:rPr>
        <w:t>»</w:t>
      </w:r>
      <w:r w:rsidRPr="00FB4599">
        <w:rPr>
          <w:rFonts w:cstheme="minorHAnsi"/>
          <w:sz w:val="24"/>
          <w:szCs w:val="24"/>
          <w:lang w:val="ru-RU"/>
        </w:rPr>
        <w:t xml:space="preserve">, Федерального закона от 12.01.1996 № 7-ФЗ </w:t>
      </w:r>
      <w:r>
        <w:rPr>
          <w:rFonts w:cstheme="minorHAnsi"/>
          <w:sz w:val="24"/>
          <w:szCs w:val="24"/>
          <w:lang w:val="ru-RU"/>
        </w:rPr>
        <w:t>«</w:t>
      </w:r>
      <w:r w:rsidRPr="00FB4599">
        <w:rPr>
          <w:rFonts w:cstheme="minorHAnsi"/>
          <w:sz w:val="24"/>
          <w:szCs w:val="24"/>
          <w:lang w:val="ru-RU"/>
        </w:rPr>
        <w:t>О некоммерческих организациях</w:t>
      </w:r>
      <w:r>
        <w:rPr>
          <w:rFonts w:cstheme="minorHAnsi"/>
          <w:sz w:val="24"/>
          <w:szCs w:val="24"/>
          <w:lang w:val="ru-RU"/>
        </w:rPr>
        <w:t>»</w:t>
      </w:r>
      <w:r w:rsidRPr="00FB4599">
        <w:rPr>
          <w:rFonts w:cstheme="minorHAnsi"/>
          <w:sz w:val="24"/>
          <w:szCs w:val="24"/>
          <w:lang w:val="ru-RU"/>
        </w:rPr>
        <w:t>, пос</w:t>
      </w:r>
      <w:r>
        <w:rPr>
          <w:rFonts w:cstheme="minorHAnsi"/>
          <w:sz w:val="24"/>
          <w:szCs w:val="24"/>
          <w:lang w:val="ru-RU"/>
        </w:rPr>
        <w:t>тановления Правительства РФ от 2</w:t>
      </w:r>
      <w:r w:rsidRPr="00FB4599">
        <w:rPr>
          <w:rFonts w:cstheme="minorHAnsi"/>
          <w:sz w:val="24"/>
          <w:szCs w:val="24"/>
          <w:lang w:val="ru-RU"/>
        </w:rPr>
        <w:t>0.</w:t>
      </w:r>
      <w:r>
        <w:rPr>
          <w:rFonts w:cstheme="minorHAnsi"/>
          <w:sz w:val="24"/>
          <w:szCs w:val="24"/>
          <w:lang w:val="ru-RU"/>
        </w:rPr>
        <w:t>1</w:t>
      </w:r>
      <w:r w:rsidRPr="00FB4599">
        <w:rPr>
          <w:rFonts w:cstheme="minorHAnsi"/>
          <w:sz w:val="24"/>
          <w:szCs w:val="24"/>
          <w:lang w:val="ru-RU"/>
        </w:rPr>
        <w:t>0.20</w:t>
      </w:r>
      <w:r>
        <w:rPr>
          <w:rFonts w:cstheme="minorHAnsi"/>
          <w:sz w:val="24"/>
          <w:szCs w:val="24"/>
          <w:lang w:val="ru-RU"/>
        </w:rPr>
        <w:t>21</w:t>
      </w:r>
      <w:r w:rsidRPr="00FB4599">
        <w:rPr>
          <w:rFonts w:cstheme="minorHAnsi"/>
          <w:sz w:val="24"/>
          <w:szCs w:val="24"/>
          <w:lang w:val="ru-RU"/>
        </w:rPr>
        <w:t xml:space="preserve"> № </w:t>
      </w:r>
      <w:r>
        <w:rPr>
          <w:rFonts w:cstheme="minorHAnsi"/>
          <w:sz w:val="24"/>
          <w:szCs w:val="24"/>
          <w:lang w:val="ru-RU"/>
        </w:rPr>
        <w:t>1</w:t>
      </w:r>
      <w:r w:rsidRPr="00FB4599">
        <w:rPr>
          <w:rFonts w:cstheme="minorHAnsi"/>
          <w:sz w:val="24"/>
          <w:szCs w:val="24"/>
          <w:lang w:val="ru-RU"/>
        </w:rPr>
        <w:t>8</w:t>
      </w:r>
      <w:r>
        <w:rPr>
          <w:rFonts w:cstheme="minorHAnsi"/>
          <w:sz w:val="24"/>
          <w:szCs w:val="24"/>
          <w:lang w:val="ru-RU"/>
        </w:rPr>
        <w:t>0</w:t>
      </w:r>
      <w:r w:rsidRPr="00FB4599">
        <w:rPr>
          <w:rFonts w:cstheme="minorHAnsi"/>
          <w:sz w:val="24"/>
          <w:szCs w:val="24"/>
          <w:lang w:val="ru-RU"/>
        </w:rPr>
        <w:t xml:space="preserve">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w:t>
      </w:r>
      <w:r>
        <w:rPr>
          <w:rFonts w:cstheme="minorHAnsi"/>
          <w:sz w:val="24"/>
          <w:szCs w:val="24"/>
          <w:lang w:val="ru-RU"/>
        </w:rPr>
        <w:t>п</w:t>
      </w:r>
      <w:r w:rsidRPr="00FB4599">
        <w:rPr>
          <w:rFonts w:cstheme="minorHAnsi"/>
          <w:sz w:val="24"/>
          <w:szCs w:val="24"/>
          <w:lang w:val="ru-RU"/>
        </w:rPr>
        <w:t>риказ</w:t>
      </w:r>
      <w:r>
        <w:rPr>
          <w:rFonts w:cstheme="minorHAnsi"/>
          <w:sz w:val="24"/>
          <w:szCs w:val="24"/>
          <w:lang w:val="ru-RU"/>
        </w:rPr>
        <w:t>а</w:t>
      </w:r>
      <w:r w:rsidRPr="00FB4599">
        <w:rPr>
          <w:rFonts w:cstheme="minorHAnsi"/>
          <w:sz w:val="24"/>
          <w:szCs w:val="24"/>
          <w:lang w:val="ru-RU"/>
        </w:rPr>
        <w:t xml:space="preserve"> Федеральной службы по надзору в сфере образования и науки РФ от 14</w:t>
      </w:r>
      <w:r>
        <w:rPr>
          <w:rFonts w:cstheme="minorHAnsi"/>
          <w:sz w:val="24"/>
          <w:szCs w:val="24"/>
          <w:lang w:val="ru-RU"/>
        </w:rPr>
        <w:t>.08.</w:t>
      </w:r>
      <w:r w:rsidRPr="00FB4599">
        <w:rPr>
          <w:rFonts w:cstheme="minorHAnsi"/>
          <w:sz w:val="24"/>
          <w:szCs w:val="24"/>
          <w:lang w:val="ru-RU"/>
        </w:rPr>
        <w:t xml:space="preserve">2020 </w:t>
      </w:r>
      <w:r>
        <w:rPr>
          <w:rFonts w:cstheme="minorHAnsi"/>
          <w:sz w:val="24"/>
          <w:szCs w:val="24"/>
          <w:lang w:val="ru-RU"/>
        </w:rPr>
        <w:t>№</w:t>
      </w:r>
      <w:r w:rsidRPr="00FB4599">
        <w:rPr>
          <w:rFonts w:cstheme="minorHAnsi"/>
          <w:sz w:val="24"/>
          <w:szCs w:val="24"/>
          <w:lang w:val="ru-RU"/>
        </w:rPr>
        <w:t xml:space="preserve"> 831</w:t>
      </w:r>
      <w:r>
        <w:rPr>
          <w:rFonts w:cstheme="minorHAnsi"/>
          <w:sz w:val="24"/>
          <w:szCs w:val="24"/>
          <w:lang w:val="ru-RU"/>
        </w:rPr>
        <w:t xml:space="preserve"> «</w:t>
      </w:r>
      <w:r w:rsidRPr="00FB4599">
        <w:rPr>
          <w:rFonts w:cstheme="minorHAnsi"/>
          <w:sz w:val="24"/>
          <w:szCs w:val="24"/>
          <w:lang w:val="ru-RU"/>
        </w:rPr>
        <w:t>Об утверждении Требований к структуре официального сайта образовательной организации в информационно-телекоммуникационной сети "Интернет" и ф</w:t>
      </w:r>
      <w:r>
        <w:rPr>
          <w:rFonts w:cstheme="minorHAnsi"/>
          <w:sz w:val="24"/>
          <w:szCs w:val="24"/>
          <w:lang w:val="ru-RU"/>
        </w:rPr>
        <w:t xml:space="preserve">ормату представления информации», </w:t>
      </w:r>
      <w:r w:rsidRPr="00FB4599">
        <w:rPr>
          <w:rFonts w:cstheme="minorHAnsi"/>
          <w:sz w:val="24"/>
          <w:szCs w:val="24"/>
          <w:lang w:val="ru-RU"/>
        </w:rPr>
        <w:t>други</w:t>
      </w:r>
      <w:r>
        <w:rPr>
          <w:rFonts w:cstheme="minorHAnsi"/>
          <w:sz w:val="24"/>
          <w:szCs w:val="24"/>
          <w:lang w:val="ru-RU"/>
        </w:rPr>
        <w:t>х</w:t>
      </w:r>
      <w:r w:rsidRPr="00FB4599">
        <w:rPr>
          <w:rFonts w:cstheme="minorHAnsi"/>
          <w:sz w:val="24"/>
          <w:szCs w:val="24"/>
          <w:lang w:val="ru-RU"/>
        </w:rPr>
        <w:t xml:space="preserve"> нормативно-правовыми акт</w:t>
      </w:r>
      <w:r>
        <w:rPr>
          <w:rFonts w:cstheme="minorHAnsi"/>
          <w:sz w:val="24"/>
          <w:szCs w:val="24"/>
          <w:lang w:val="ru-RU"/>
        </w:rPr>
        <w:t>ов</w:t>
      </w:r>
      <w:r w:rsidRPr="00FB4599">
        <w:rPr>
          <w:rFonts w:cstheme="minorHAnsi"/>
          <w:sz w:val="24"/>
          <w:szCs w:val="24"/>
          <w:lang w:val="ru-RU"/>
        </w:rPr>
        <w:t xml:space="preserve"> в области </w:t>
      </w:r>
      <w:r>
        <w:rPr>
          <w:rFonts w:cstheme="minorHAnsi"/>
          <w:sz w:val="24"/>
          <w:szCs w:val="24"/>
          <w:lang w:val="ru-RU"/>
        </w:rPr>
        <w:t>информации, защиты информации</w:t>
      </w:r>
      <w:r w:rsidRPr="00FB4599">
        <w:rPr>
          <w:rFonts w:cstheme="minorHAnsi"/>
          <w:sz w:val="24"/>
          <w:szCs w:val="24"/>
          <w:lang w:val="ru-RU"/>
        </w:rPr>
        <w:t xml:space="preserve">, </w:t>
      </w:r>
      <w:r>
        <w:rPr>
          <w:rFonts w:cstheme="minorHAnsi"/>
          <w:sz w:val="24"/>
          <w:szCs w:val="24"/>
          <w:lang w:val="ru-RU"/>
        </w:rPr>
        <w:t xml:space="preserve">информационных технологий, </w:t>
      </w:r>
      <w:r w:rsidRPr="00FB4599">
        <w:rPr>
          <w:rFonts w:cstheme="minorHAnsi"/>
          <w:sz w:val="24"/>
          <w:szCs w:val="24"/>
          <w:lang w:val="ru-RU"/>
        </w:rPr>
        <w:t>а также Уставом Организации и локальными нормативными актами Организации.</w:t>
      </w:r>
    </w:p>
    <w:p w14:paraId="4E3F00CE" w14:textId="77777777" w:rsidR="00FB4599" w:rsidRPr="00FB4599" w:rsidRDefault="00FB4599" w:rsidP="00FB4599">
      <w:pPr>
        <w:pStyle w:val="a3"/>
        <w:autoSpaceDE w:val="0"/>
        <w:autoSpaceDN w:val="0"/>
        <w:adjustRightInd w:val="0"/>
        <w:spacing w:before="60" w:beforeAutospacing="0" w:after="60" w:afterAutospacing="0"/>
        <w:ind w:left="0" w:firstLine="709"/>
        <w:contextualSpacing w:val="0"/>
        <w:jc w:val="both"/>
        <w:rPr>
          <w:rFonts w:cstheme="minorHAnsi"/>
          <w:sz w:val="24"/>
          <w:szCs w:val="24"/>
          <w:lang w:val="ru-RU"/>
        </w:rPr>
      </w:pPr>
      <w:r w:rsidRPr="00FB4599">
        <w:rPr>
          <w:rFonts w:cstheme="minorHAnsi"/>
          <w:sz w:val="24"/>
          <w:szCs w:val="24"/>
          <w:lang w:val="ru-RU"/>
        </w:rPr>
        <w:t>1.3. Настоящее Положение определяет:</w:t>
      </w:r>
    </w:p>
    <w:p w14:paraId="620ED047" w14:textId="77777777" w:rsidR="00FB4599" w:rsidRPr="00FB4599" w:rsidRDefault="00FB4599" w:rsidP="00FB4599">
      <w:pPr>
        <w:pStyle w:val="a3"/>
        <w:autoSpaceDE w:val="0"/>
        <w:autoSpaceDN w:val="0"/>
        <w:adjustRightInd w:val="0"/>
        <w:spacing w:before="60" w:beforeAutospacing="0" w:after="60" w:afterAutospacing="0"/>
        <w:ind w:left="0" w:firstLine="709"/>
        <w:contextualSpacing w:val="0"/>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перечень раскрываемой О</w:t>
      </w:r>
      <w:r>
        <w:rPr>
          <w:rFonts w:cstheme="minorHAnsi"/>
          <w:sz w:val="24"/>
          <w:szCs w:val="24"/>
          <w:lang w:val="ru-RU"/>
        </w:rPr>
        <w:t>рганизацией</w:t>
      </w:r>
      <w:r w:rsidRPr="00FB4599">
        <w:rPr>
          <w:rFonts w:cstheme="minorHAnsi"/>
          <w:sz w:val="24"/>
          <w:szCs w:val="24"/>
          <w:lang w:val="ru-RU"/>
        </w:rPr>
        <w:t xml:space="preserve"> информации;</w:t>
      </w:r>
    </w:p>
    <w:p w14:paraId="6D590DC8" w14:textId="77777777" w:rsidR="00FB4599" w:rsidRPr="00FB4599" w:rsidRDefault="00FB4599" w:rsidP="00FB4599">
      <w:pPr>
        <w:pStyle w:val="a3"/>
        <w:autoSpaceDE w:val="0"/>
        <w:autoSpaceDN w:val="0"/>
        <w:adjustRightInd w:val="0"/>
        <w:spacing w:before="60" w:beforeAutospacing="0" w:after="60" w:afterAutospacing="0"/>
        <w:ind w:left="0" w:firstLine="709"/>
        <w:contextualSpacing w:val="0"/>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способы и сроки обеспечения О</w:t>
      </w:r>
      <w:r>
        <w:rPr>
          <w:rFonts w:cstheme="minorHAnsi"/>
          <w:sz w:val="24"/>
          <w:szCs w:val="24"/>
          <w:lang w:val="ru-RU"/>
        </w:rPr>
        <w:t>рганизацией</w:t>
      </w:r>
      <w:r w:rsidRPr="00FB4599">
        <w:rPr>
          <w:rFonts w:cstheme="minorHAnsi"/>
          <w:sz w:val="24"/>
          <w:szCs w:val="24"/>
          <w:lang w:val="ru-RU"/>
        </w:rPr>
        <w:t xml:space="preserve"> открытости и доступности информации;</w:t>
      </w:r>
    </w:p>
    <w:p w14:paraId="0C729145" w14:textId="77777777" w:rsidR="00FB4599" w:rsidRDefault="00FB4599" w:rsidP="00FB4599">
      <w:pPr>
        <w:pStyle w:val="a3"/>
        <w:autoSpaceDE w:val="0"/>
        <w:autoSpaceDN w:val="0"/>
        <w:adjustRightInd w:val="0"/>
        <w:spacing w:before="60" w:beforeAutospacing="0" w:after="60" w:afterAutospacing="0"/>
        <w:ind w:left="0" w:firstLine="709"/>
        <w:contextualSpacing w:val="0"/>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ответственность О</w:t>
      </w:r>
      <w:r>
        <w:rPr>
          <w:rFonts w:cstheme="minorHAnsi"/>
          <w:sz w:val="24"/>
          <w:szCs w:val="24"/>
          <w:lang w:val="ru-RU"/>
        </w:rPr>
        <w:t>рганизации</w:t>
      </w:r>
      <w:r w:rsidRPr="00FB4599">
        <w:rPr>
          <w:rFonts w:cstheme="minorHAnsi"/>
          <w:sz w:val="24"/>
          <w:szCs w:val="24"/>
          <w:lang w:val="ru-RU"/>
        </w:rPr>
        <w:t>.</w:t>
      </w:r>
    </w:p>
    <w:p w14:paraId="223BAEDA" w14:textId="77777777" w:rsidR="00FB4599" w:rsidRDefault="00FB4599" w:rsidP="00FB4599">
      <w:pPr>
        <w:pStyle w:val="a3"/>
        <w:autoSpaceDE w:val="0"/>
        <w:autoSpaceDN w:val="0"/>
        <w:adjustRightInd w:val="0"/>
        <w:spacing w:before="60" w:beforeAutospacing="0" w:after="60" w:afterAutospacing="0"/>
        <w:ind w:left="0" w:firstLine="709"/>
        <w:jc w:val="both"/>
        <w:rPr>
          <w:rFonts w:cstheme="minorHAnsi"/>
          <w:sz w:val="24"/>
          <w:szCs w:val="24"/>
          <w:lang w:val="ru-RU"/>
        </w:rPr>
      </w:pPr>
    </w:p>
    <w:p w14:paraId="66AFB02B" w14:textId="77777777" w:rsidR="00516A2D" w:rsidRPr="001F6BFA" w:rsidRDefault="001F6BFA" w:rsidP="00FB4599">
      <w:pPr>
        <w:spacing w:before="60" w:beforeAutospacing="0" w:after="60" w:afterAutospacing="0"/>
        <w:jc w:val="center"/>
        <w:rPr>
          <w:rFonts w:cstheme="minorHAnsi"/>
          <w:b/>
          <w:caps/>
          <w:sz w:val="24"/>
          <w:szCs w:val="24"/>
          <w:lang w:val="ru-RU"/>
        </w:rPr>
      </w:pPr>
      <w:r w:rsidRPr="001F6BFA">
        <w:rPr>
          <w:rFonts w:cstheme="minorHAnsi"/>
          <w:b/>
          <w:caps/>
          <w:sz w:val="24"/>
          <w:szCs w:val="24"/>
        </w:rPr>
        <w:t>II</w:t>
      </w:r>
      <w:r w:rsidR="00516A2D" w:rsidRPr="001F6BFA">
        <w:rPr>
          <w:rFonts w:cstheme="minorHAnsi"/>
          <w:b/>
          <w:caps/>
          <w:sz w:val="24"/>
          <w:szCs w:val="24"/>
          <w:lang w:val="ru-RU"/>
        </w:rPr>
        <w:t xml:space="preserve">. </w:t>
      </w:r>
      <w:r w:rsidR="00B5345C">
        <w:rPr>
          <w:rFonts w:cstheme="minorHAnsi"/>
          <w:b/>
          <w:caps/>
          <w:sz w:val="24"/>
          <w:szCs w:val="24"/>
          <w:lang w:val="ru-RU"/>
        </w:rPr>
        <w:t>Перечень информации</w:t>
      </w:r>
      <w:r w:rsidR="00B5345C" w:rsidRPr="00CF1C1A">
        <w:rPr>
          <w:rFonts w:cstheme="minorHAnsi"/>
          <w:b/>
          <w:caps/>
          <w:sz w:val="24"/>
          <w:szCs w:val="24"/>
          <w:lang w:val="ru-RU"/>
        </w:rPr>
        <w:t xml:space="preserve"> </w:t>
      </w:r>
      <w:r w:rsidR="00B5345C">
        <w:rPr>
          <w:rFonts w:cstheme="minorHAnsi"/>
          <w:b/>
          <w:caps/>
          <w:sz w:val="24"/>
          <w:szCs w:val="24"/>
          <w:lang w:val="ru-RU"/>
        </w:rPr>
        <w:t>и</w:t>
      </w:r>
      <w:r w:rsidR="00FB4599" w:rsidRPr="00FB4599">
        <w:rPr>
          <w:rFonts w:cstheme="minorHAnsi"/>
          <w:b/>
          <w:caps/>
          <w:sz w:val="24"/>
          <w:szCs w:val="24"/>
          <w:lang w:val="ru-RU"/>
        </w:rPr>
        <w:t xml:space="preserve"> способы обеспечения</w:t>
      </w:r>
      <w:r w:rsidR="00B5345C" w:rsidRPr="00B5345C">
        <w:rPr>
          <w:rFonts w:cstheme="minorHAnsi"/>
          <w:b/>
          <w:caps/>
          <w:sz w:val="24"/>
          <w:szCs w:val="24"/>
          <w:lang w:val="ru-RU"/>
        </w:rPr>
        <w:br/>
      </w:r>
      <w:r w:rsidR="00FB4599" w:rsidRPr="00FB4599">
        <w:rPr>
          <w:rFonts w:cstheme="minorHAnsi"/>
          <w:b/>
          <w:caps/>
          <w:sz w:val="24"/>
          <w:szCs w:val="24"/>
          <w:lang w:val="ru-RU"/>
        </w:rPr>
        <w:t>ее открытости и доступност</w:t>
      </w:r>
      <w:r w:rsidR="00FB4599">
        <w:rPr>
          <w:rFonts w:cstheme="minorHAnsi"/>
          <w:b/>
          <w:caps/>
          <w:sz w:val="24"/>
          <w:szCs w:val="24"/>
          <w:lang w:val="ru-RU"/>
        </w:rPr>
        <w:t>и</w:t>
      </w:r>
    </w:p>
    <w:p w14:paraId="7D064CB1" w14:textId="77777777" w:rsidR="008826E3" w:rsidRPr="00240DBE" w:rsidRDefault="008826E3" w:rsidP="00FB4599">
      <w:pPr>
        <w:spacing w:before="60" w:beforeAutospacing="0" w:after="60" w:afterAutospacing="0"/>
        <w:jc w:val="center"/>
        <w:rPr>
          <w:rFonts w:cstheme="minorHAnsi"/>
          <w:b/>
          <w:sz w:val="24"/>
          <w:szCs w:val="24"/>
          <w:lang w:val="ru-RU"/>
        </w:rPr>
      </w:pPr>
    </w:p>
    <w:p w14:paraId="75B911CB" w14:textId="77777777" w:rsidR="00FB4599" w:rsidRPr="00FB4599" w:rsidRDefault="00516A2D" w:rsidP="00FB4599">
      <w:pPr>
        <w:spacing w:before="60" w:beforeAutospacing="0" w:after="60" w:afterAutospacing="0"/>
        <w:ind w:firstLine="709"/>
        <w:jc w:val="both"/>
        <w:rPr>
          <w:rFonts w:cstheme="minorHAnsi"/>
          <w:sz w:val="24"/>
          <w:szCs w:val="24"/>
          <w:lang w:val="ru-RU"/>
        </w:rPr>
      </w:pPr>
      <w:r w:rsidRPr="00240DBE">
        <w:rPr>
          <w:rFonts w:cstheme="minorHAnsi"/>
          <w:sz w:val="24"/>
          <w:szCs w:val="24"/>
          <w:lang w:val="ru-RU"/>
        </w:rPr>
        <w:t>2.1</w:t>
      </w:r>
      <w:r w:rsidR="00E80157" w:rsidRPr="00240DBE">
        <w:rPr>
          <w:rFonts w:cstheme="minorHAnsi"/>
          <w:sz w:val="24"/>
          <w:szCs w:val="24"/>
          <w:lang w:val="ru-RU"/>
        </w:rPr>
        <w:t xml:space="preserve">. </w:t>
      </w:r>
      <w:r w:rsidR="00FB4599" w:rsidRPr="00FB4599">
        <w:rPr>
          <w:rFonts w:cstheme="minorHAnsi"/>
          <w:sz w:val="24"/>
          <w:szCs w:val="24"/>
          <w:lang w:val="ru-RU"/>
        </w:rPr>
        <w:t>Образовательная организация формиру</w:t>
      </w:r>
      <w:r w:rsidR="00FB4599">
        <w:rPr>
          <w:rFonts w:cstheme="minorHAnsi"/>
          <w:sz w:val="24"/>
          <w:szCs w:val="24"/>
          <w:lang w:val="ru-RU"/>
        </w:rPr>
        <w:t>е</w:t>
      </w:r>
      <w:r w:rsidR="00FB4599" w:rsidRPr="00FB4599">
        <w:rPr>
          <w:rFonts w:cstheme="minorHAnsi"/>
          <w:sz w:val="24"/>
          <w:szCs w:val="24"/>
          <w:lang w:val="ru-RU"/>
        </w:rPr>
        <w:t xml:space="preserve">т открытые и общедоступные информационные ресурсы, содержащие информацию об </w:t>
      </w:r>
      <w:r w:rsidR="0076551D">
        <w:rPr>
          <w:rFonts w:cstheme="minorHAnsi"/>
          <w:sz w:val="24"/>
          <w:szCs w:val="24"/>
          <w:lang w:val="ru-RU"/>
        </w:rPr>
        <w:t>ее</w:t>
      </w:r>
      <w:r w:rsidR="00FB4599" w:rsidRPr="00FB4599">
        <w:rPr>
          <w:rFonts w:cstheme="minorHAnsi"/>
          <w:sz w:val="24"/>
          <w:szCs w:val="24"/>
          <w:lang w:val="ru-RU"/>
        </w:rPr>
        <w:t xml:space="preserve"> деятельности</w:t>
      </w:r>
      <w:r w:rsidR="0076551D">
        <w:rPr>
          <w:rFonts w:cstheme="minorHAnsi"/>
          <w:sz w:val="24"/>
          <w:szCs w:val="24"/>
          <w:lang w:val="ru-RU"/>
        </w:rPr>
        <w:t xml:space="preserve">, и </w:t>
      </w:r>
      <w:r w:rsidR="00FB4599" w:rsidRPr="00FB4599">
        <w:rPr>
          <w:rFonts w:cstheme="minorHAnsi"/>
          <w:sz w:val="24"/>
          <w:szCs w:val="24"/>
          <w:lang w:val="ru-RU"/>
        </w:rPr>
        <w:t>обеспечивает открытость и доступность информации путем ее размещения:</w:t>
      </w:r>
    </w:p>
    <w:p w14:paraId="57EC7D60" w14:textId="77777777" w:rsidR="00FB4599" w:rsidRPr="00FB4599" w:rsidRDefault="00FB4599"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на информационных стендах ОО;</w:t>
      </w:r>
    </w:p>
    <w:p w14:paraId="2692A39E" w14:textId="77777777" w:rsidR="00FB4599" w:rsidRPr="00FB4599" w:rsidRDefault="00FB4599"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на официальном сайте ОО;</w:t>
      </w:r>
    </w:p>
    <w:p w14:paraId="629BB2C6" w14:textId="77777777" w:rsidR="00FB4599" w:rsidRPr="00FB4599" w:rsidRDefault="00FB4599"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на сайте www.bus.gov.ru </w:t>
      </w:r>
      <w:r w:rsidRPr="00FB4599">
        <w:rPr>
          <w:rFonts w:cstheme="minorHAnsi"/>
          <w:i/>
          <w:color w:val="1F497D" w:themeColor="text2"/>
          <w:sz w:val="24"/>
          <w:szCs w:val="24"/>
          <w:u w:val="single"/>
          <w:lang w:val="ru-RU"/>
        </w:rPr>
        <w:t>(для государственных и муниципальных учреждений)</w:t>
      </w:r>
      <w:r w:rsidRPr="00FB4599">
        <w:rPr>
          <w:rFonts w:cstheme="minorHAnsi"/>
          <w:sz w:val="24"/>
          <w:szCs w:val="24"/>
          <w:lang w:val="ru-RU"/>
        </w:rPr>
        <w:t>;</w:t>
      </w:r>
    </w:p>
    <w:p w14:paraId="0A262F9F" w14:textId="77777777" w:rsidR="00FB4599" w:rsidRPr="00FB4599" w:rsidRDefault="00FB4599"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в средствах массовой информации (в т. ч. электронных).</w:t>
      </w:r>
    </w:p>
    <w:p w14:paraId="75FDAA7E" w14:textId="77777777" w:rsidR="00FB4599" w:rsidRPr="00FB4599" w:rsidRDefault="00FB4599" w:rsidP="00FB4599">
      <w:pPr>
        <w:spacing w:before="60" w:beforeAutospacing="0" w:after="60" w:afterAutospacing="0"/>
        <w:ind w:firstLine="709"/>
        <w:jc w:val="both"/>
        <w:rPr>
          <w:rFonts w:cstheme="minorHAnsi"/>
          <w:sz w:val="24"/>
          <w:szCs w:val="24"/>
          <w:lang w:val="ru-RU"/>
        </w:rPr>
      </w:pPr>
      <w:r w:rsidRPr="00FB4599">
        <w:rPr>
          <w:rFonts w:cstheme="minorHAnsi"/>
          <w:sz w:val="24"/>
          <w:szCs w:val="24"/>
          <w:lang w:val="ru-RU"/>
        </w:rPr>
        <w:t>2.2. Перечень обязательных к раскрытию сведений о деятельности О</w:t>
      </w:r>
      <w:r>
        <w:rPr>
          <w:rFonts w:cstheme="minorHAnsi"/>
          <w:sz w:val="24"/>
          <w:szCs w:val="24"/>
          <w:lang w:val="ru-RU"/>
        </w:rPr>
        <w:t>рганизации</w:t>
      </w:r>
      <w:r w:rsidRPr="00FB4599">
        <w:rPr>
          <w:rFonts w:cstheme="minorHAnsi"/>
          <w:sz w:val="24"/>
          <w:szCs w:val="24"/>
          <w:lang w:val="ru-RU"/>
        </w:rPr>
        <w:t>:</w:t>
      </w:r>
    </w:p>
    <w:p w14:paraId="1F82ABC5" w14:textId="77777777" w:rsidR="00F71B60" w:rsidRDefault="00FB4599" w:rsidP="0076551D">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FB4599">
        <w:rPr>
          <w:rFonts w:cstheme="minorHAnsi"/>
          <w:sz w:val="24"/>
          <w:szCs w:val="24"/>
          <w:lang w:val="ru-RU"/>
        </w:rPr>
        <w:t xml:space="preserve"> </w:t>
      </w:r>
      <w:r w:rsidR="0076551D" w:rsidRPr="0076551D">
        <w:rPr>
          <w:rFonts w:cstheme="minorHAnsi"/>
          <w:sz w:val="24"/>
          <w:szCs w:val="24"/>
          <w:lang w:val="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w:t>
      </w:r>
      <w:r w:rsidR="00BE43B9">
        <w:rPr>
          <w:rFonts w:cstheme="minorHAnsi"/>
          <w:sz w:val="24"/>
          <w:szCs w:val="24"/>
          <w:lang w:val="ru-RU"/>
        </w:rPr>
        <w:t xml:space="preserve"> и об адресах электронной почты</w:t>
      </w:r>
      <w:r w:rsidRPr="00FB4599">
        <w:rPr>
          <w:rFonts w:cstheme="minorHAnsi"/>
          <w:sz w:val="24"/>
          <w:szCs w:val="24"/>
          <w:lang w:val="ru-RU"/>
        </w:rPr>
        <w:t>;</w:t>
      </w:r>
    </w:p>
    <w:p w14:paraId="7304721D" w14:textId="77777777" w:rsidR="00FB4599"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структуре и об органах управления образовательной организацией;</w:t>
      </w:r>
    </w:p>
    <w:p w14:paraId="0C9AC2AA"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82ABE9D"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ADF521F"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численности обучающихся, являющихся иностранными гражданами;</w:t>
      </w:r>
    </w:p>
    <w:p w14:paraId="345E34DF"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lastRenderedPageBreak/>
        <w:t xml:space="preserve">- </w:t>
      </w:r>
      <w:r w:rsidRPr="0076551D">
        <w:rPr>
          <w:rFonts w:cstheme="minorHAnsi"/>
          <w:sz w:val="24"/>
          <w:szCs w:val="24"/>
          <w:lang w:val="ru-RU"/>
        </w:rPr>
        <w:t>о языках образования;</w:t>
      </w:r>
    </w:p>
    <w:p w14:paraId="1D1F1F0A"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4DF675CF"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руководителе образовательной организации, его заместителях, руководителях филиалов образовательной организации (при их наличии);</w:t>
      </w:r>
    </w:p>
    <w:p w14:paraId="0312625D"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персональном составе педагогических работников с указанием уровня образования, квалификации и опыта работы;</w:t>
      </w:r>
    </w:p>
    <w:p w14:paraId="73544D4B"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04262958"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 xml:space="preserve">о материально-техническом обеспечении </w:t>
      </w:r>
      <w:r>
        <w:rPr>
          <w:rFonts w:cstheme="minorHAnsi"/>
          <w:sz w:val="24"/>
          <w:szCs w:val="24"/>
          <w:lang w:val="ru-RU"/>
        </w:rPr>
        <w:t>образовательной деятельности (о </w:t>
      </w:r>
      <w:r w:rsidRPr="0076551D">
        <w:rPr>
          <w:rFonts w:cstheme="minorHAnsi"/>
          <w:sz w:val="24"/>
          <w:szCs w:val="24"/>
          <w:lang w:val="ru-RU"/>
        </w:rPr>
        <w:t>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условиях питания и охраны здоровья обучающихся, доступе к информационным системам и информационно-телекоммуникационным сетям,  в т.ч. инвалидов и лиц с ограниченными возможностями здоровья, электронных образовательных ресурсах, к которым обеспечивается доступ обучающихся; обеспечении доступа в здания образовательной организации инвалидов и лиц с ограниченными возможностями здоровья)</w:t>
      </w:r>
      <w:r>
        <w:rPr>
          <w:rFonts w:cstheme="minorHAnsi"/>
          <w:sz w:val="24"/>
          <w:szCs w:val="24"/>
          <w:lang w:val="ru-RU"/>
        </w:rPr>
        <w:t>;</w:t>
      </w:r>
    </w:p>
    <w:p w14:paraId="470CB929" w14:textId="77777777" w:rsidR="0076551D" w:rsidRPr="0076551D" w:rsidRDefault="0076551D" w:rsidP="00FB4599">
      <w:pPr>
        <w:spacing w:before="60" w:beforeAutospacing="0" w:after="60" w:afterAutospacing="0"/>
        <w:ind w:firstLine="709"/>
        <w:jc w:val="both"/>
        <w:rPr>
          <w:rFonts w:cstheme="minorHAnsi"/>
          <w:color w:val="1F497D" w:themeColor="text2"/>
          <w:sz w:val="24"/>
          <w:szCs w:val="24"/>
          <w:lang w:val="ru-RU"/>
        </w:rPr>
      </w:pPr>
      <w:r w:rsidRPr="0076551D">
        <w:rPr>
          <w:rFonts w:cstheme="minorHAnsi"/>
          <w:color w:val="1F497D" w:themeColor="text2"/>
          <w:sz w:val="24"/>
          <w:szCs w:val="24"/>
          <w:lang w:val="ru-RU"/>
        </w:rPr>
        <w:t>-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4E282978" w14:textId="77777777" w:rsidR="0076551D" w:rsidRPr="0076551D" w:rsidRDefault="0076551D" w:rsidP="00FB4599">
      <w:pPr>
        <w:spacing w:before="60" w:beforeAutospacing="0" w:after="60" w:afterAutospacing="0"/>
        <w:ind w:firstLine="709"/>
        <w:jc w:val="both"/>
        <w:rPr>
          <w:rFonts w:cstheme="minorHAnsi"/>
          <w:color w:val="1F497D" w:themeColor="text2"/>
          <w:sz w:val="24"/>
          <w:szCs w:val="24"/>
          <w:lang w:val="ru-RU"/>
        </w:rPr>
      </w:pPr>
      <w:r w:rsidRPr="0076551D">
        <w:rPr>
          <w:rFonts w:cstheme="minorHAnsi"/>
          <w:color w:val="1F497D" w:themeColor="text2"/>
          <w:sz w:val="24"/>
          <w:szCs w:val="24"/>
          <w:lang w:val="ru-RU"/>
        </w:rPr>
        <w:t>-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5CBB6AF" w14:textId="77777777" w:rsidR="00FB4599"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32C4C77"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наличии и об условиях предоставления обучающимся стипендий, мер социальной поддержки;</w:t>
      </w:r>
    </w:p>
    <w:p w14:paraId="757E327D"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0563EDA2"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5A01C04"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поступлении финансовых и материальных средств и об их расходовании по итогам финансового года;</w:t>
      </w:r>
    </w:p>
    <w:p w14:paraId="4A5FC02F"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трудоустройстве выпускников;</w:t>
      </w:r>
    </w:p>
    <w:p w14:paraId="565CB925"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о лицензии на осуществление образовательной деятельности (выписке из реестра лицензий на осуществлени</w:t>
      </w:r>
      <w:r>
        <w:rPr>
          <w:rFonts w:cstheme="minorHAnsi"/>
          <w:sz w:val="24"/>
          <w:szCs w:val="24"/>
          <w:lang w:val="ru-RU"/>
        </w:rPr>
        <w:t>е образовательной деятельности).</w:t>
      </w:r>
    </w:p>
    <w:p w14:paraId="3E3793C3" w14:textId="77777777" w:rsidR="0076551D" w:rsidRDefault="0076551D" w:rsidP="00FB4599">
      <w:pPr>
        <w:spacing w:before="60" w:beforeAutospacing="0" w:after="60" w:afterAutospacing="0"/>
        <w:ind w:firstLine="709"/>
        <w:jc w:val="both"/>
        <w:rPr>
          <w:rFonts w:cstheme="minorHAnsi"/>
          <w:sz w:val="24"/>
          <w:szCs w:val="24"/>
          <w:lang w:val="ru-RU"/>
        </w:rPr>
      </w:pPr>
      <w:r w:rsidRPr="0076551D">
        <w:rPr>
          <w:rFonts w:cstheme="minorHAnsi"/>
          <w:sz w:val="24"/>
          <w:szCs w:val="24"/>
          <w:lang w:val="ru-RU"/>
        </w:rPr>
        <w:lastRenderedPageBreak/>
        <w:t>2.3. Обязательны к открытости и доступности копии следующих документов ОО</w:t>
      </w:r>
      <w:r>
        <w:rPr>
          <w:rFonts w:cstheme="minorHAnsi"/>
          <w:sz w:val="24"/>
          <w:szCs w:val="24"/>
          <w:lang w:val="ru-RU"/>
        </w:rPr>
        <w:t>:</w:t>
      </w:r>
    </w:p>
    <w:p w14:paraId="752C7914"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устава образовательной организации;</w:t>
      </w:r>
    </w:p>
    <w:p w14:paraId="462DDAEB"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свидетельства о государственной аккредитации (с приложениями);</w:t>
      </w:r>
    </w:p>
    <w:p w14:paraId="68343D83"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728CA1E" w14:textId="77777777" w:rsidR="0076551D" w:rsidRDefault="0076551D"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76551D">
        <w:rPr>
          <w:rFonts w:cstheme="minorHAnsi"/>
          <w:sz w:val="24"/>
          <w:szCs w:val="24"/>
          <w:lang w:val="ru-RU"/>
        </w:rPr>
        <w:t>локальных нормативных актов, предусмотренных частью 2 статьи 30 Федерального закона</w:t>
      </w:r>
      <w:r w:rsidR="00BE7C06">
        <w:rPr>
          <w:rFonts w:cstheme="minorHAnsi"/>
          <w:sz w:val="24"/>
          <w:szCs w:val="24"/>
          <w:lang w:val="ru-RU"/>
        </w:rPr>
        <w:t xml:space="preserve"> 273-ФЗ</w:t>
      </w:r>
      <w:r w:rsidRPr="0076551D">
        <w:rPr>
          <w:rFonts w:cstheme="minorHAnsi"/>
          <w:sz w:val="24"/>
          <w:szCs w:val="24"/>
          <w:lang w:val="ru-RU"/>
        </w:rPr>
        <w:t>, правил внутреннего распорядка обучающихся, правил внутреннего трудового распорядка, коллективного договора;</w:t>
      </w:r>
    </w:p>
    <w:p w14:paraId="32DEC095" w14:textId="77777777" w:rsidR="00BE7C06" w:rsidRDefault="00BE7C06"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BE7C06">
        <w:rPr>
          <w:rFonts w:cstheme="minorHAnsi"/>
          <w:sz w:val="24"/>
          <w:szCs w:val="24"/>
          <w:lang w:val="ru-RU"/>
        </w:rPr>
        <w:t>отчета</w:t>
      </w:r>
      <w:r>
        <w:rPr>
          <w:rFonts w:cstheme="minorHAnsi"/>
          <w:sz w:val="24"/>
          <w:szCs w:val="24"/>
          <w:lang w:val="ru-RU"/>
        </w:rPr>
        <w:t xml:space="preserve"> о результатах самообследования;</w:t>
      </w:r>
    </w:p>
    <w:p w14:paraId="268EEC3F" w14:textId="77777777" w:rsidR="0076551D" w:rsidRDefault="00BE7C06"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BE7C06">
        <w:rPr>
          <w:rFonts w:cstheme="minorHAnsi"/>
          <w:sz w:val="24"/>
          <w:szCs w:val="24"/>
          <w:lang w:val="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5409F7BD" w14:textId="77777777" w:rsidR="0076551D" w:rsidRDefault="00BE7C06"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BE7C06">
        <w:rPr>
          <w:rFonts w:cstheme="minorHAnsi"/>
          <w:sz w:val="24"/>
          <w:szCs w:val="24"/>
          <w:lang w:val="ru-RU"/>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D71F91C" w14:textId="77777777" w:rsidR="00BE7C06" w:rsidRDefault="00BE7C06"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BE7C06">
        <w:rPr>
          <w:rFonts w:cstheme="minorHAnsi"/>
          <w:sz w:val="24"/>
          <w:szCs w:val="24"/>
          <w:lang w:val="ru-RU"/>
        </w:rPr>
        <w:t>предписаний органов, осуществляющих государственный контроль (надзор) в сфере образования, отчетов об исполнении таких предписаний;</w:t>
      </w:r>
    </w:p>
    <w:p w14:paraId="386E6CC8" w14:textId="77777777" w:rsidR="00BE7C06" w:rsidRDefault="00BE7C06" w:rsidP="00FB4599">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BE7C06">
        <w:rPr>
          <w:rFonts w:cstheme="minorHAnsi"/>
          <w:sz w:val="24"/>
          <w:szCs w:val="24"/>
          <w:lang w:val="ru-RU"/>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7F5004AD"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2.4. </w:t>
      </w:r>
      <w:r w:rsidRPr="00BE7C06">
        <w:rPr>
          <w:rFonts w:cstheme="minorHAnsi"/>
          <w:sz w:val="24"/>
          <w:szCs w:val="24"/>
          <w:lang w:val="ru-RU"/>
        </w:rPr>
        <w:t>Требования к информации, размещаемой на официальном сайте ОО, ее структура, порядок размещения и сроки обновления определяются положением об официальном сайте ОО.</w:t>
      </w:r>
    </w:p>
    <w:p w14:paraId="3BD060C0" w14:textId="77777777" w:rsidR="00BE7C06" w:rsidRPr="00BE7C06" w:rsidRDefault="00BE7C06" w:rsidP="00BE7C06">
      <w:pPr>
        <w:spacing w:before="60" w:beforeAutospacing="0" w:after="60" w:afterAutospacing="0"/>
        <w:ind w:firstLine="709"/>
        <w:jc w:val="both"/>
        <w:rPr>
          <w:rFonts w:cstheme="minorHAnsi"/>
          <w:sz w:val="24"/>
          <w:szCs w:val="24"/>
          <w:lang w:val="ru-RU"/>
        </w:rPr>
      </w:pPr>
      <w:r w:rsidRPr="00BE7C06">
        <w:rPr>
          <w:rFonts w:cstheme="minorHAnsi"/>
          <w:sz w:val="24"/>
          <w:szCs w:val="24"/>
          <w:lang w:val="ru-RU"/>
        </w:rPr>
        <w:t>2.</w:t>
      </w:r>
      <w:r>
        <w:rPr>
          <w:rFonts w:cstheme="minorHAnsi"/>
          <w:sz w:val="24"/>
          <w:szCs w:val="24"/>
          <w:lang w:val="ru-RU"/>
        </w:rPr>
        <w:t>5</w:t>
      </w:r>
      <w:r w:rsidRPr="00BE7C06">
        <w:rPr>
          <w:rFonts w:cstheme="minorHAnsi"/>
          <w:sz w:val="24"/>
          <w:szCs w:val="24"/>
          <w:lang w:val="ru-RU"/>
        </w:rPr>
        <w:t>. Образовательная организация обеспечивает открытость следующих персональных данных:</w:t>
      </w:r>
    </w:p>
    <w:p w14:paraId="441C81FD" w14:textId="77777777" w:rsidR="00BE7C06" w:rsidRPr="00BE7C06" w:rsidRDefault="00BE7C06" w:rsidP="00BE7C06">
      <w:pPr>
        <w:spacing w:before="60" w:beforeAutospacing="0" w:after="60" w:afterAutospacing="0"/>
        <w:ind w:firstLine="709"/>
        <w:jc w:val="both"/>
        <w:rPr>
          <w:rFonts w:cstheme="minorHAnsi"/>
          <w:sz w:val="24"/>
          <w:szCs w:val="24"/>
          <w:lang w:val="ru-RU"/>
        </w:rPr>
      </w:pPr>
      <w:r w:rsidRPr="00BE7C06">
        <w:rPr>
          <w:rFonts w:cstheme="minorHAnsi"/>
          <w:sz w:val="24"/>
          <w:szCs w:val="24"/>
          <w:lang w:val="ru-RU"/>
        </w:rPr>
        <w:t>а) о руководителе ОО, его заместителях, руководителях филиалов ОО (при их наличии), в т. ч.:</w:t>
      </w:r>
    </w:p>
    <w:p w14:paraId="14B39164"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фамилия, имя, отчество (при наличии) руководителя, его заместителей;</w:t>
      </w:r>
    </w:p>
    <w:p w14:paraId="47DD71EF"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должность руководителя, его заместителей;</w:t>
      </w:r>
    </w:p>
    <w:p w14:paraId="1568B80A"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контактные телефоны;</w:t>
      </w:r>
    </w:p>
    <w:p w14:paraId="6D6925C8" w14:textId="77777777" w:rsid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 адреса электронной почты;</w:t>
      </w:r>
    </w:p>
    <w:p w14:paraId="75DB54CD" w14:textId="77777777" w:rsidR="00BE7C06" w:rsidRPr="00BE7C06" w:rsidRDefault="00BE7C06" w:rsidP="00BE7C06">
      <w:pPr>
        <w:spacing w:before="60" w:beforeAutospacing="0" w:after="60" w:afterAutospacing="0"/>
        <w:ind w:firstLine="709"/>
        <w:jc w:val="both"/>
        <w:rPr>
          <w:rFonts w:cstheme="minorHAnsi"/>
          <w:sz w:val="24"/>
          <w:szCs w:val="24"/>
          <w:lang w:val="ru-RU"/>
        </w:rPr>
      </w:pPr>
      <w:r w:rsidRPr="00BE7C06">
        <w:rPr>
          <w:rFonts w:cstheme="minorHAnsi"/>
          <w:sz w:val="24"/>
          <w:szCs w:val="24"/>
          <w:lang w:val="ru-RU"/>
        </w:rPr>
        <w:t>б) о персональном составе педагогических работников, в т. ч.:</w:t>
      </w:r>
    </w:p>
    <w:p w14:paraId="7A513315"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фамилия, имя, отчество (при наличии) педагогического работника;</w:t>
      </w:r>
    </w:p>
    <w:p w14:paraId="18219B27"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занимаемая должность (должности);</w:t>
      </w:r>
    </w:p>
    <w:p w14:paraId="5C49D7A5"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преподаваемые учебные предметы, курсы, дисциплины (модули);</w:t>
      </w:r>
    </w:p>
    <w:p w14:paraId="17E2C2CA"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14:paraId="71577DCC"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ученая степень (при наличии);</w:t>
      </w:r>
    </w:p>
    <w:p w14:paraId="4481E0B6"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ученое звание (при наличии);</w:t>
      </w:r>
    </w:p>
    <w:p w14:paraId="45968BA5"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сведения о повышении квалификации (за последние 3 года);</w:t>
      </w:r>
    </w:p>
    <w:p w14:paraId="3B781780"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w:t>
      </w:r>
      <w:r w:rsidRPr="00BE7C06">
        <w:rPr>
          <w:rFonts w:cstheme="minorHAnsi"/>
          <w:sz w:val="24"/>
          <w:szCs w:val="24"/>
          <w:lang w:val="ru-RU"/>
        </w:rPr>
        <w:t xml:space="preserve"> сведения о профессиональной переподготовке (при наличии);</w:t>
      </w:r>
    </w:p>
    <w:p w14:paraId="092A6C2F"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lastRenderedPageBreak/>
        <w:t>-</w:t>
      </w:r>
      <w:r w:rsidRPr="00BE7C06">
        <w:rPr>
          <w:rFonts w:cstheme="minorHAnsi"/>
          <w:sz w:val="24"/>
          <w:szCs w:val="24"/>
          <w:lang w:val="ru-RU"/>
        </w:rPr>
        <w:t xml:space="preserve">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14:paraId="3B850304" w14:textId="77777777" w:rsidR="00BE7C06" w:rsidRPr="00B5345C" w:rsidRDefault="00BE7C06" w:rsidP="00BE7C06">
      <w:pPr>
        <w:spacing w:before="60" w:beforeAutospacing="0" w:after="60" w:afterAutospacing="0"/>
        <w:ind w:firstLine="709"/>
        <w:jc w:val="both"/>
        <w:rPr>
          <w:rFonts w:cstheme="minorHAnsi"/>
          <w:color w:val="1F497D" w:themeColor="text2"/>
          <w:sz w:val="24"/>
          <w:szCs w:val="24"/>
          <w:lang w:val="ru-RU"/>
        </w:rPr>
      </w:pPr>
      <w:r w:rsidRPr="00B5345C">
        <w:rPr>
          <w:rFonts w:cstheme="minorHAnsi"/>
          <w:color w:val="1F497D" w:themeColor="text2"/>
          <w:sz w:val="24"/>
          <w:szCs w:val="24"/>
          <w:lang w:val="ru-RU"/>
        </w:rPr>
        <w:t>-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p w14:paraId="78D19647" w14:textId="77777777" w:rsidR="00BE7C06" w:rsidRPr="00BE7C06" w:rsidRDefault="00BE7C06" w:rsidP="00BE7C06">
      <w:pPr>
        <w:spacing w:before="60" w:beforeAutospacing="0" w:after="60" w:afterAutospacing="0"/>
        <w:ind w:firstLine="709"/>
        <w:jc w:val="both"/>
        <w:rPr>
          <w:rFonts w:cstheme="minorHAnsi"/>
          <w:sz w:val="24"/>
          <w:szCs w:val="24"/>
          <w:lang w:val="ru-RU"/>
        </w:rPr>
      </w:pPr>
      <w:r>
        <w:rPr>
          <w:rFonts w:cstheme="minorHAnsi"/>
          <w:sz w:val="24"/>
          <w:szCs w:val="24"/>
          <w:lang w:val="ru-RU"/>
        </w:rPr>
        <w:t xml:space="preserve">- </w:t>
      </w:r>
      <w:r w:rsidRPr="00BE7C06">
        <w:rPr>
          <w:rFonts w:cstheme="minorHAnsi"/>
          <w:sz w:val="24"/>
          <w:szCs w:val="24"/>
          <w:lang w:val="ru-RU"/>
        </w:rPr>
        <w:t>иная информация о работниках ОО, на размещение которой имеется их письменное согласие</w:t>
      </w:r>
      <w:r>
        <w:rPr>
          <w:rFonts w:cstheme="minorHAnsi"/>
          <w:sz w:val="24"/>
          <w:szCs w:val="24"/>
          <w:lang w:val="ru-RU"/>
        </w:rPr>
        <w:t xml:space="preserve"> </w:t>
      </w:r>
      <w:r w:rsidRPr="00BE7C06">
        <w:rPr>
          <w:rFonts w:cstheme="minorHAnsi"/>
          <w:sz w:val="24"/>
          <w:szCs w:val="24"/>
          <w:lang w:val="ru-RU"/>
        </w:rPr>
        <w:t xml:space="preserve">на обработку </w:t>
      </w:r>
      <w:r>
        <w:rPr>
          <w:rFonts w:cstheme="minorHAnsi"/>
          <w:sz w:val="24"/>
          <w:szCs w:val="24"/>
          <w:lang w:val="ru-RU"/>
        </w:rPr>
        <w:t>персональных данных,</w:t>
      </w:r>
      <w:r w:rsidRPr="00BE7C06">
        <w:rPr>
          <w:rFonts w:cstheme="minorHAnsi"/>
          <w:sz w:val="24"/>
          <w:szCs w:val="24"/>
          <w:lang w:val="ru-RU"/>
        </w:rPr>
        <w:t xml:space="preserve"> разрешенных </w:t>
      </w:r>
      <w:r>
        <w:rPr>
          <w:rFonts w:cstheme="minorHAnsi"/>
          <w:sz w:val="24"/>
          <w:szCs w:val="24"/>
          <w:lang w:val="ru-RU"/>
        </w:rPr>
        <w:t xml:space="preserve">работником </w:t>
      </w:r>
      <w:r w:rsidRPr="00BE7C06">
        <w:rPr>
          <w:rFonts w:cstheme="minorHAnsi"/>
          <w:sz w:val="24"/>
          <w:szCs w:val="24"/>
          <w:lang w:val="ru-RU"/>
        </w:rPr>
        <w:t>для распространени</w:t>
      </w:r>
      <w:r>
        <w:rPr>
          <w:rFonts w:cstheme="minorHAnsi"/>
          <w:sz w:val="24"/>
          <w:szCs w:val="24"/>
          <w:lang w:val="ru-RU"/>
        </w:rPr>
        <w:t>я.</w:t>
      </w:r>
    </w:p>
    <w:p w14:paraId="1B7F1C3A" w14:textId="77777777" w:rsidR="00FB4599" w:rsidRDefault="00BE7C06" w:rsidP="00BE7C06">
      <w:pPr>
        <w:spacing w:before="60" w:beforeAutospacing="0" w:after="60" w:afterAutospacing="0"/>
        <w:ind w:firstLine="709"/>
        <w:jc w:val="both"/>
        <w:rPr>
          <w:rFonts w:cstheme="minorHAnsi"/>
          <w:sz w:val="24"/>
          <w:szCs w:val="24"/>
          <w:lang w:val="ru-RU"/>
        </w:rPr>
      </w:pPr>
      <w:r w:rsidRPr="00BE7C06">
        <w:rPr>
          <w:rFonts w:cstheme="minorHAnsi"/>
          <w:sz w:val="24"/>
          <w:szCs w:val="24"/>
          <w:lang w:val="ru-RU"/>
        </w:rPr>
        <w:t>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14:paraId="766AAF6A" w14:textId="77777777" w:rsidR="00FB4599" w:rsidRPr="00240DBE" w:rsidRDefault="00FB4599" w:rsidP="00FB4599">
      <w:pPr>
        <w:spacing w:before="60" w:beforeAutospacing="0" w:after="60" w:afterAutospacing="0"/>
        <w:ind w:firstLine="709"/>
        <w:jc w:val="both"/>
        <w:rPr>
          <w:rFonts w:cstheme="minorHAnsi"/>
          <w:sz w:val="24"/>
          <w:szCs w:val="24"/>
          <w:lang w:val="ru-RU"/>
        </w:rPr>
      </w:pPr>
    </w:p>
    <w:p w14:paraId="75D8673F" w14:textId="77777777" w:rsidR="00A83224" w:rsidRPr="001F6BFA" w:rsidRDefault="001F6BFA" w:rsidP="00FB4599">
      <w:pPr>
        <w:pStyle w:val="a3"/>
        <w:suppressAutoHyphens/>
        <w:spacing w:before="60" w:beforeAutospacing="0" w:after="60" w:afterAutospacing="0"/>
        <w:jc w:val="center"/>
        <w:rPr>
          <w:rFonts w:cstheme="minorHAnsi"/>
          <w:b/>
          <w:caps/>
          <w:sz w:val="24"/>
          <w:szCs w:val="24"/>
          <w:lang w:val="ru-RU"/>
        </w:rPr>
      </w:pPr>
      <w:r w:rsidRPr="001F6BFA">
        <w:rPr>
          <w:rFonts w:cstheme="minorHAnsi"/>
          <w:b/>
          <w:caps/>
          <w:sz w:val="24"/>
          <w:szCs w:val="24"/>
        </w:rPr>
        <w:t>I</w:t>
      </w:r>
      <w:r w:rsidR="00B5345C">
        <w:rPr>
          <w:rFonts w:cstheme="minorHAnsi"/>
          <w:b/>
          <w:caps/>
          <w:sz w:val="24"/>
          <w:szCs w:val="24"/>
        </w:rPr>
        <w:t>II</w:t>
      </w:r>
      <w:r w:rsidR="00B5345C">
        <w:rPr>
          <w:rFonts w:cstheme="minorHAnsi"/>
          <w:b/>
          <w:caps/>
          <w:sz w:val="24"/>
          <w:szCs w:val="24"/>
          <w:lang w:val="ru-RU"/>
        </w:rPr>
        <w:t>.</w:t>
      </w:r>
      <w:r w:rsidR="00D96AC0" w:rsidRPr="001F6BFA">
        <w:rPr>
          <w:rFonts w:cstheme="minorHAnsi"/>
          <w:b/>
          <w:caps/>
          <w:sz w:val="24"/>
          <w:szCs w:val="24"/>
          <w:lang w:val="ru-RU"/>
        </w:rPr>
        <w:t xml:space="preserve"> </w:t>
      </w:r>
      <w:r w:rsidR="00B5345C">
        <w:rPr>
          <w:rFonts w:cstheme="minorHAnsi"/>
          <w:b/>
          <w:caps/>
          <w:sz w:val="24"/>
          <w:szCs w:val="24"/>
          <w:lang w:val="ru-RU"/>
        </w:rPr>
        <w:t>ответственность образовательной организации</w:t>
      </w:r>
    </w:p>
    <w:p w14:paraId="09FDD1E7" w14:textId="77777777" w:rsidR="00B5345C" w:rsidRPr="00B5345C" w:rsidRDefault="00B5345C" w:rsidP="00B5345C">
      <w:pPr>
        <w:tabs>
          <w:tab w:val="left" w:pos="993"/>
          <w:tab w:val="left" w:pos="1276"/>
        </w:tabs>
        <w:spacing w:before="60" w:beforeAutospacing="0" w:after="60" w:afterAutospacing="0"/>
        <w:ind w:firstLine="709"/>
        <w:jc w:val="both"/>
        <w:rPr>
          <w:rFonts w:cstheme="minorHAnsi"/>
          <w:sz w:val="24"/>
          <w:szCs w:val="24"/>
          <w:lang w:val="ru-RU"/>
        </w:rPr>
      </w:pPr>
      <w:r w:rsidRPr="00B5345C">
        <w:rPr>
          <w:rFonts w:cstheme="minorHAnsi"/>
          <w:sz w:val="24"/>
          <w:szCs w:val="24"/>
          <w:lang w:val="ru-RU"/>
        </w:rPr>
        <w:t>3.1. Образовательная организация осуществляет раскрытие информации (в т.ч. персональных данных) в соответствии с требованиями законодательства РФ.</w:t>
      </w:r>
    </w:p>
    <w:p w14:paraId="696A41B0" w14:textId="77777777" w:rsidR="00B5345C" w:rsidRPr="00B5345C" w:rsidRDefault="00B5345C" w:rsidP="00B5345C">
      <w:pPr>
        <w:tabs>
          <w:tab w:val="left" w:pos="993"/>
          <w:tab w:val="left" w:pos="1276"/>
        </w:tabs>
        <w:spacing w:before="60" w:beforeAutospacing="0" w:after="60" w:afterAutospacing="0"/>
        <w:ind w:firstLine="709"/>
        <w:jc w:val="both"/>
        <w:rPr>
          <w:rFonts w:cstheme="minorHAnsi"/>
          <w:sz w:val="24"/>
          <w:szCs w:val="24"/>
          <w:lang w:val="ru-RU"/>
        </w:rPr>
      </w:pPr>
      <w:r w:rsidRPr="00B5345C">
        <w:rPr>
          <w:rFonts w:cstheme="minorHAnsi"/>
          <w:sz w:val="24"/>
          <w:szCs w:val="24"/>
          <w:lang w:val="ru-RU"/>
        </w:rPr>
        <w:t xml:space="preserve">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w:t>
      </w:r>
      <w:r>
        <w:rPr>
          <w:rFonts w:cstheme="minorHAnsi"/>
          <w:sz w:val="24"/>
          <w:szCs w:val="24"/>
          <w:lang w:val="ru-RU"/>
        </w:rPr>
        <w:t>«</w:t>
      </w:r>
      <w:r w:rsidRPr="00B5345C">
        <w:rPr>
          <w:rFonts w:cstheme="minorHAnsi"/>
          <w:sz w:val="24"/>
          <w:szCs w:val="24"/>
          <w:lang w:val="ru-RU"/>
        </w:rPr>
        <w:t>О персональных данных</w:t>
      </w:r>
      <w:r>
        <w:rPr>
          <w:rFonts w:cstheme="minorHAnsi"/>
          <w:sz w:val="24"/>
          <w:szCs w:val="24"/>
          <w:lang w:val="ru-RU"/>
        </w:rPr>
        <w:t>», П</w:t>
      </w:r>
      <w:r w:rsidRPr="00B5345C">
        <w:rPr>
          <w:rFonts w:cstheme="minorHAnsi"/>
          <w:sz w:val="24"/>
          <w:szCs w:val="24"/>
          <w:lang w:val="ru-RU"/>
        </w:rPr>
        <w:t>оложением об обработке персональных данных.</w:t>
      </w:r>
    </w:p>
    <w:p w14:paraId="2C66F4AD" w14:textId="77777777" w:rsidR="001B0EC4" w:rsidRDefault="00B5345C" w:rsidP="00B5345C">
      <w:pPr>
        <w:tabs>
          <w:tab w:val="left" w:pos="993"/>
          <w:tab w:val="left" w:pos="1276"/>
        </w:tabs>
        <w:spacing w:before="60" w:beforeAutospacing="0" w:after="60" w:afterAutospacing="0"/>
        <w:ind w:firstLine="709"/>
        <w:jc w:val="both"/>
        <w:rPr>
          <w:rFonts w:cstheme="minorHAnsi"/>
          <w:sz w:val="24"/>
          <w:szCs w:val="24"/>
          <w:lang w:val="ru-RU"/>
        </w:rPr>
      </w:pPr>
      <w:r w:rsidRPr="00B5345C">
        <w:rPr>
          <w:rFonts w:cstheme="minorHAnsi"/>
          <w:sz w:val="24"/>
          <w:szCs w:val="24"/>
          <w:lang w:val="ru-RU"/>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14:paraId="04C54E5E" w14:textId="77777777" w:rsidR="009B1BC3" w:rsidRDefault="009B1BC3" w:rsidP="00FB4599">
      <w:pPr>
        <w:tabs>
          <w:tab w:val="left" w:pos="993"/>
          <w:tab w:val="left" w:pos="1276"/>
        </w:tabs>
        <w:spacing w:before="60" w:beforeAutospacing="0" w:after="60" w:afterAutospacing="0"/>
        <w:ind w:left="709"/>
        <w:jc w:val="both"/>
        <w:rPr>
          <w:rFonts w:cstheme="minorHAnsi"/>
          <w:sz w:val="24"/>
          <w:szCs w:val="24"/>
          <w:lang w:val="ru-RU"/>
        </w:rPr>
      </w:pPr>
    </w:p>
    <w:p w14:paraId="205C247F" w14:textId="77777777" w:rsidR="009B1BC3" w:rsidRPr="009B1BC3" w:rsidRDefault="00B5345C" w:rsidP="00FB4599">
      <w:pPr>
        <w:tabs>
          <w:tab w:val="left" w:pos="426"/>
        </w:tabs>
        <w:spacing w:before="60" w:beforeAutospacing="0" w:after="60" w:afterAutospacing="0"/>
        <w:ind w:right="150"/>
        <w:jc w:val="center"/>
        <w:rPr>
          <w:rFonts w:ascii="Times New Roman" w:eastAsia="Times New Roman" w:hAnsi="Times New Roman" w:cs="Times New Roman"/>
          <w:b/>
          <w:caps/>
          <w:color w:val="000000"/>
          <w:sz w:val="24"/>
          <w:szCs w:val="24"/>
          <w:lang w:val="ru-RU" w:eastAsia="ru-RU"/>
        </w:rPr>
      </w:pPr>
      <w:r>
        <w:rPr>
          <w:rFonts w:ascii="Times New Roman" w:eastAsia="Times New Roman" w:hAnsi="Times New Roman" w:cs="Times New Roman"/>
          <w:b/>
          <w:caps/>
          <w:color w:val="000000"/>
          <w:sz w:val="24"/>
          <w:szCs w:val="24"/>
          <w:lang w:eastAsia="ru-RU"/>
        </w:rPr>
        <w:t>I</w:t>
      </w:r>
      <w:r w:rsidR="009B1BC3" w:rsidRPr="009B1BC3">
        <w:rPr>
          <w:rFonts w:ascii="Times New Roman" w:eastAsia="Times New Roman" w:hAnsi="Times New Roman" w:cs="Times New Roman"/>
          <w:b/>
          <w:caps/>
          <w:color w:val="000000"/>
          <w:sz w:val="24"/>
          <w:szCs w:val="24"/>
          <w:lang w:eastAsia="ru-RU"/>
        </w:rPr>
        <w:t>V</w:t>
      </w:r>
      <w:r w:rsidR="009B1BC3" w:rsidRPr="009B1BC3">
        <w:rPr>
          <w:rFonts w:ascii="Times New Roman" w:eastAsia="Times New Roman" w:hAnsi="Times New Roman" w:cs="Times New Roman"/>
          <w:b/>
          <w:caps/>
          <w:color w:val="000000"/>
          <w:sz w:val="24"/>
          <w:szCs w:val="24"/>
          <w:lang w:val="ru-RU" w:eastAsia="ru-RU"/>
        </w:rPr>
        <w:t>. Заключительные положения</w:t>
      </w:r>
    </w:p>
    <w:p w14:paraId="09F0E665" w14:textId="77777777" w:rsidR="009B1BC3" w:rsidRPr="009B1BC3" w:rsidRDefault="00B5345C" w:rsidP="00FB4599">
      <w:pPr>
        <w:widowControl w:val="0"/>
        <w:tabs>
          <w:tab w:val="left" w:pos="426"/>
        </w:tabs>
        <w:spacing w:before="60" w:beforeAutospacing="0" w:after="60" w:afterAutospacing="0"/>
        <w:ind w:firstLine="709"/>
        <w:jc w:val="both"/>
        <w:rPr>
          <w:rFonts w:ascii="Times New Roman" w:eastAsia="Arial Unicode MS" w:hAnsi="Times New Roman" w:cs="Times New Roman"/>
          <w:color w:val="000000"/>
          <w:sz w:val="24"/>
          <w:szCs w:val="24"/>
          <w:lang w:val="ru-RU" w:eastAsia="ru-RU" w:bidi="ru-RU"/>
        </w:rPr>
      </w:pPr>
      <w:r w:rsidRPr="00B5345C">
        <w:rPr>
          <w:rFonts w:ascii="Times New Roman" w:eastAsia="Arial Unicode MS" w:hAnsi="Times New Roman" w:cs="Times New Roman"/>
          <w:color w:val="000000"/>
          <w:sz w:val="24"/>
          <w:szCs w:val="24"/>
          <w:lang w:val="ru-RU" w:eastAsia="ru-RU" w:bidi="ru-RU"/>
        </w:rPr>
        <w:t>4</w:t>
      </w:r>
      <w:r w:rsidR="009B1BC3" w:rsidRPr="009B1BC3">
        <w:rPr>
          <w:rFonts w:ascii="Times New Roman" w:eastAsia="Arial Unicode MS" w:hAnsi="Times New Roman" w:cs="Times New Roman"/>
          <w:color w:val="000000"/>
          <w:sz w:val="24"/>
          <w:szCs w:val="24"/>
          <w:lang w:val="ru-RU" w:eastAsia="ru-RU" w:bidi="ru-RU"/>
        </w:rPr>
        <w:t xml:space="preserve">.1. Настоящее </w:t>
      </w:r>
      <w:r w:rsidR="009B1BC3" w:rsidRPr="009B1BC3">
        <w:rPr>
          <w:rFonts w:ascii="Times New Roman" w:eastAsia="Arial Unicode MS" w:hAnsi="Times New Roman" w:cs="Times New Roman"/>
          <w:sz w:val="24"/>
          <w:szCs w:val="24"/>
          <w:lang w:val="ru-RU" w:eastAsia="ru-RU" w:bidi="ru-RU"/>
        </w:rPr>
        <w:t xml:space="preserve">Положение </w:t>
      </w:r>
      <w:r w:rsidR="009B1BC3" w:rsidRPr="009B1BC3">
        <w:rPr>
          <w:rFonts w:ascii="Times New Roman" w:eastAsia="Arial Unicode MS" w:hAnsi="Times New Roman" w:cs="Times New Roman"/>
          <w:color w:val="000000"/>
          <w:sz w:val="24"/>
          <w:szCs w:val="24"/>
          <w:lang w:val="ru-RU" w:eastAsia="ru-RU" w:bidi="ru-RU"/>
        </w:rPr>
        <w:t xml:space="preserve">является локальным нормативным актом Организации, принимается на </w:t>
      </w:r>
      <w:r w:rsidR="009B1BC3">
        <w:rPr>
          <w:rFonts w:ascii="Times New Roman" w:eastAsia="Arial Unicode MS" w:hAnsi="Times New Roman" w:cs="Times New Roman"/>
          <w:color w:val="000000"/>
          <w:sz w:val="24"/>
          <w:szCs w:val="24"/>
          <w:lang w:val="ru-RU" w:eastAsia="ru-RU" w:bidi="ru-RU"/>
        </w:rPr>
        <w:t>общем собрании работников Организации</w:t>
      </w:r>
      <w:r w:rsidR="009B1BC3" w:rsidRPr="009B1BC3">
        <w:rPr>
          <w:rFonts w:ascii="Times New Roman" w:eastAsia="Arial Unicode MS" w:hAnsi="Times New Roman" w:cs="Times New Roman"/>
          <w:color w:val="000000"/>
          <w:sz w:val="24"/>
          <w:szCs w:val="24"/>
          <w:lang w:val="ru-RU" w:eastAsia="ru-RU" w:bidi="ru-RU"/>
        </w:rPr>
        <w:t xml:space="preserve"> и утверждается (либо вводится в действие) приказом руководителя Организации.</w:t>
      </w:r>
    </w:p>
    <w:p w14:paraId="79C36464" w14:textId="77777777" w:rsidR="009B1BC3" w:rsidRPr="009B1BC3" w:rsidRDefault="00B5345C" w:rsidP="00FB4599">
      <w:pPr>
        <w:tabs>
          <w:tab w:val="left" w:pos="426"/>
        </w:tabs>
        <w:spacing w:before="60" w:beforeAutospacing="0" w:after="60" w:afterAutospacing="0"/>
        <w:ind w:right="150" w:firstLine="709"/>
        <w:jc w:val="both"/>
        <w:rPr>
          <w:rFonts w:ascii="Times New Roman" w:eastAsia="Times New Roman" w:hAnsi="Times New Roman" w:cs="Times New Roman"/>
          <w:color w:val="000000"/>
          <w:sz w:val="24"/>
          <w:szCs w:val="24"/>
          <w:lang w:val="ru-RU" w:eastAsia="ru-RU"/>
        </w:rPr>
      </w:pPr>
      <w:r w:rsidRPr="00B5345C">
        <w:rPr>
          <w:rFonts w:ascii="Times New Roman" w:eastAsia="Times New Roman" w:hAnsi="Times New Roman" w:cs="Times New Roman"/>
          <w:sz w:val="24"/>
          <w:szCs w:val="24"/>
          <w:lang w:val="ru-RU" w:eastAsia="ru-RU"/>
        </w:rPr>
        <w:t>4</w:t>
      </w:r>
      <w:r w:rsidR="009B1BC3" w:rsidRPr="009B1BC3">
        <w:rPr>
          <w:rFonts w:ascii="Times New Roman" w:eastAsia="Times New Roman" w:hAnsi="Times New Roman" w:cs="Times New Roman"/>
          <w:sz w:val="24"/>
          <w:szCs w:val="24"/>
          <w:lang w:val="ru-RU" w:eastAsia="ru-RU"/>
        </w:rPr>
        <w:t>.2. Все изменения и дополнения, вносимые в настоящее Положение, оформляются в</w:t>
      </w:r>
      <w:r w:rsidR="009B1BC3" w:rsidRPr="009B1BC3">
        <w:rPr>
          <w:rFonts w:ascii="Times New Roman" w:eastAsia="Times New Roman" w:hAnsi="Times New Roman" w:cs="Times New Roman"/>
          <w:color w:val="000000"/>
          <w:sz w:val="24"/>
          <w:szCs w:val="24"/>
          <w:lang w:val="ru-RU" w:eastAsia="ru-RU"/>
        </w:rPr>
        <w:t xml:space="preserve"> письменной форме в соответствии действующим законодательством Российской Федерации.</w:t>
      </w:r>
    </w:p>
    <w:p w14:paraId="57EF36E7" w14:textId="77777777" w:rsidR="009B1BC3" w:rsidRPr="009B1BC3" w:rsidRDefault="00B5345C" w:rsidP="00FB4599">
      <w:pPr>
        <w:widowControl w:val="0"/>
        <w:tabs>
          <w:tab w:val="left" w:pos="426"/>
        </w:tabs>
        <w:spacing w:before="60" w:beforeAutospacing="0" w:after="60" w:afterAutospacing="0"/>
        <w:ind w:firstLine="709"/>
        <w:jc w:val="both"/>
        <w:rPr>
          <w:rFonts w:ascii="Times New Roman" w:eastAsia="Arial Unicode MS" w:hAnsi="Times New Roman" w:cs="Times New Roman"/>
          <w:color w:val="000000"/>
          <w:sz w:val="24"/>
          <w:szCs w:val="24"/>
          <w:lang w:val="ru-RU" w:eastAsia="ru-RU" w:bidi="ru-RU"/>
        </w:rPr>
      </w:pPr>
      <w:r w:rsidRPr="00B5345C">
        <w:rPr>
          <w:rFonts w:ascii="Times New Roman" w:eastAsia="Arial Unicode MS" w:hAnsi="Times New Roman" w:cs="Times New Roman"/>
          <w:sz w:val="24"/>
          <w:szCs w:val="24"/>
          <w:lang w:val="ru-RU" w:eastAsia="ru-RU" w:bidi="ru-RU"/>
        </w:rPr>
        <w:t>4</w:t>
      </w:r>
      <w:r w:rsidR="009B1BC3" w:rsidRPr="009B1BC3">
        <w:rPr>
          <w:rFonts w:ascii="Times New Roman" w:eastAsia="Arial Unicode MS" w:hAnsi="Times New Roman" w:cs="Times New Roman"/>
          <w:sz w:val="24"/>
          <w:szCs w:val="24"/>
          <w:lang w:val="ru-RU" w:eastAsia="ru-RU" w:bidi="ru-RU"/>
        </w:rPr>
        <w:t>.3. Данное Положение принимается на неопределенный срок. Изменения и дополнения к</w:t>
      </w:r>
      <w:r w:rsidR="009B1BC3" w:rsidRPr="009B1BC3">
        <w:rPr>
          <w:rFonts w:ascii="Times New Roman" w:eastAsia="Arial Unicode MS" w:hAnsi="Times New Roman" w:cs="Times New Roman"/>
          <w:color w:val="000000"/>
          <w:sz w:val="24"/>
          <w:szCs w:val="24"/>
          <w:lang w:val="ru-RU" w:eastAsia="ru-RU" w:bidi="ru-RU"/>
        </w:rPr>
        <w:t xml:space="preserve"> Положению принимаются в порядке, предусмотренном п.</w:t>
      </w:r>
      <w:r w:rsidR="00CF1C1A">
        <w:rPr>
          <w:rFonts w:ascii="Times New Roman" w:eastAsia="Arial Unicode MS" w:hAnsi="Times New Roman" w:cs="Times New Roman"/>
          <w:color w:val="000000"/>
          <w:sz w:val="24"/>
          <w:szCs w:val="24"/>
          <w:lang w:val="ru-RU" w:eastAsia="ru-RU" w:bidi="ru-RU"/>
        </w:rPr>
        <w:t>4</w:t>
      </w:r>
      <w:r w:rsidR="009B1BC3" w:rsidRPr="009B1BC3">
        <w:rPr>
          <w:rFonts w:ascii="Times New Roman" w:eastAsia="Arial Unicode MS" w:hAnsi="Times New Roman" w:cs="Times New Roman"/>
          <w:color w:val="000000"/>
          <w:sz w:val="24"/>
          <w:szCs w:val="24"/>
          <w:lang w:val="ru-RU" w:eastAsia="ru-RU" w:bidi="ru-RU"/>
        </w:rPr>
        <w:t>.1. настоящего Положения.</w:t>
      </w:r>
    </w:p>
    <w:p w14:paraId="0F1A2F63" w14:textId="77777777" w:rsidR="009B1BC3" w:rsidRPr="009B1BC3" w:rsidRDefault="00B5345C" w:rsidP="00FB4599">
      <w:pPr>
        <w:widowControl w:val="0"/>
        <w:tabs>
          <w:tab w:val="left" w:pos="426"/>
        </w:tabs>
        <w:spacing w:before="60" w:beforeAutospacing="0" w:after="60" w:afterAutospacing="0"/>
        <w:ind w:firstLine="709"/>
        <w:jc w:val="both"/>
        <w:rPr>
          <w:rFonts w:ascii="Times New Roman" w:eastAsia="Arial Unicode MS" w:hAnsi="Times New Roman" w:cs="Times New Roman"/>
          <w:color w:val="000000"/>
          <w:sz w:val="24"/>
          <w:szCs w:val="24"/>
          <w:lang w:val="ru-RU" w:eastAsia="ru-RU" w:bidi="ru-RU"/>
        </w:rPr>
      </w:pPr>
      <w:r w:rsidRPr="00B5345C">
        <w:rPr>
          <w:rFonts w:ascii="Times New Roman" w:eastAsia="Arial Unicode MS" w:hAnsi="Times New Roman" w:cs="Times New Roman"/>
          <w:color w:val="000000"/>
          <w:sz w:val="24"/>
          <w:szCs w:val="24"/>
          <w:lang w:val="ru-RU" w:eastAsia="ru-RU" w:bidi="ru-RU"/>
        </w:rPr>
        <w:t>4</w:t>
      </w:r>
      <w:r w:rsidR="009B1BC3" w:rsidRPr="009B1BC3">
        <w:rPr>
          <w:rFonts w:ascii="Times New Roman" w:eastAsia="Arial Unicode MS" w:hAnsi="Times New Roman" w:cs="Times New Roman"/>
          <w:color w:val="000000"/>
          <w:sz w:val="24"/>
          <w:szCs w:val="24"/>
          <w:lang w:val="ru-RU" w:eastAsia="ru-RU" w:bidi="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7A9898EA" w14:textId="77777777" w:rsidR="009B1BC3" w:rsidRDefault="009B1BC3" w:rsidP="00FB4599">
      <w:pPr>
        <w:spacing w:before="60" w:beforeAutospacing="0" w:after="60" w:afterAutospacing="0"/>
        <w:jc w:val="center"/>
        <w:rPr>
          <w:rFonts w:cstheme="minorHAnsi"/>
          <w:sz w:val="24"/>
          <w:szCs w:val="24"/>
          <w:lang w:val="ru-RU"/>
        </w:rPr>
      </w:pPr>
    </w:p>
    <w:sectPr w:rsidR="009B1BC3" w:rsidSect="00FB4599">
      <w:pgSz w:w="11907" w:h="16839"/>
      <w:pgMar w:top="851" w:right="708"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4F09" w14:textId="77777777" w:rsidR="009E12E1" w:rsidRDefault="009E12E1" w:rsidP="00A83224">
      <w:pPr>
        <w:spacing w:before="0" w:after="0"/>
      </w:pPr>
      <w:r>
        <w:separator/>
      </w:r>
    </w:p>
  </w:endnote>
  <w:endnote w:type="continuationSeparator" w:id="0">
    <w:p w14:paraId="754A983D" w14:textId="77777777" w:rsidR="009E12E1" w:rsidRDefault="009E12E1" w:rsidP="00A83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extBookC">
    <w:altName w:val="Courier New"/>
    <w:panose1 w:val="020B0604020202020204"/>
    <w:charset w:val="CC"/>
    <w:family w:val="modern"/>
    <w:notTrueType/>
    <w:pitch w:val="variable"/>
    <w:sig w:usb0="00000201" w:usb1="00000000" w:usb2="00000000" w:usb3="00000000" w:csb0="00000004" w:csb1="00000000"/>
  </w:font>
  <w:font w:name="Segoe UI">
    <w:panose1 w:val="020B0502040204020203"/>
    <w:charset w:val="CC"/>
    <w:family w:val="swiss"/>
    <w:pitch w:val="variable"/>
    <w:sig w:usb0="E5002EFF" w:usb1="C000E47F" w:usb2="00000029" w:usb3="00000000" w:csb0="000001FF"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6DB1" w14:textId="77777777" w:rsidR="009E12E1" w:rsidRDefault="009E12E1" w:rsidP="00A83224">
      <w:pPr>
        <w:spacing w:before="0" w:after="0"/>
      </w:pPr>
      <w:r>
        <w:separator/>
      </w:r>
    </w:p>
  </w:footnote>
  <w:footnote w:type="continuationSeparator" w:id="0">
    <w:p w14:paraId="60B9ABF4" w14:textId="77777777" w:rsidR="009E12E1" w:rsidRDefault="009E12E1" w:rsidP="00A8322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EA2"/>
    <w:multiLevelType w:val="hybridMultilevel"/>
    <w:tmpl w:val="D4206B48"/>
    <w:lvl w:ilvl="0" w:tplc="53F2BE8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D75FC6"/>
    <w:multiLevelType w:val="multilevel"/>
    <w:tmpl w:val="15223BF2"/>
    <w:lvl w:ilvl="0">
      <w:start w:val="4"/>
      <w:numFmt w:val="decimal"/>
      <w:lvlText w:val="%1."/>
      <w:lvlJc w:val="left"/>
      <w:pPr>
        <w:ind w:left="450" w:hanging="450"/>
      </w:pPr>
      <w:rPr>
        <w:rFonts w:hint="default"/>
      </w:rPr>
    </w:lvl>
    <w:lvl w:ilvl="1">
      <w:start w:val="9"/>
      <w:numFmt w:val="decimal"/>
      <w:lvlText w:val="%1.%2."/>
      <w:lvlJc w:val="left"/>
      <w:pPr>
        <w:ind w:left="1737" w:hanging="72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902" w:hanging="180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2" w15:restartNumberingAfterBreak="0">
    <w:nsid w:val="1C3A1DBD"/>
    <w:multiLevelType w:val="multilevel"/>
    <w:tmpl w:val="13C83F30"/>
    <w:lvl w:ilvl="0">
      <w:start w:val="4"/>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8A6099"/>
    <w:multiLevelType w:val="multilevel"/>
    <w:tmpl w:val="384C21D6"/>
    <w:lvl w:ilvl="0">
      <w:start w:val="4"/>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AD2F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632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D6572"/>
    <w:multiLevelType w:val="multilevel"/>
    <w:tmpl w:val="233E6230"/>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5896D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62E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858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D22C5"/>
    <w:multiLevelType w:val="multilevel"/>
    <w:tmpl w:val="226CE0E8"/>
    <w:lvl w:ilvl="0">
      <w:start w:val="4"/>
      <w:numFmt w:val="decimal"/>
      <w:lvlText w:val="%1."/>
      <w:lvlJc w:val="left"/>
      <w:pPr>
        <w:ind w:left="450" w:hanging="450"/>
      </w:pPr>
      <w:rPr>
        <w:rFonts w:hint="default"/>
      </w:rPr>
    </w:lvl>
    <w:lvl w:ilvl="1">
      <w:start w:val="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62E64E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342728">
    <w:abstractNumId w:val="8"/>
  </w:num>
  <w:num w:numId="2" w16cid:durableId="253631005">
    <w:abstractNumId w:val="7"/>
  </w:num>
  <w:num w:numId="3" w16cid:durableId="446895626">
    <w:abstractNumId w:val="9"/>
  </w:num>
  <w:num w:numId="4" w16cid:durableId="390035132">
    <w:abstractNumId w:val="11"/>
  </w:num>
  <w:num w:numId="5" w16cid:durableId="1663969462">
    <w:abstractNumId w:val="4"/>
  </w:num>
  <w:num w:numId="6" w16cid:durableId="1562015574">
    <w:abstractNumId w:val="5"/>
  </w:num>
  <w:num w:numId="7" w16cid:durableId="1273126047">
    <w:abstractNumId w:val="0"/>
  </w:num>
  <w:num w:numId="8" w16cid:durableId="142934821">
    <w:abstractNumId w:val="10"/>
  </w:num>
  <w:num w:numId="9" w16cid:durableId="1849707579">
    <w:abstractNumId w:val="1"/>
  </w:num>
  <w:num w:numId="10" w16cid:durableId="2024740937">
    <w:abstractNumId w:val="2"/>
  </w:num>
  <w:num w:numId="11" w16cid:durableId="2065837000">
    <w:abstractNumId w:val="3"/>
  </w:num>
  <w:num w:numId="12" w16cid:durableId="1145128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61F64"/>
    <w:rsid w:val="001A0AE1"/>
    <w:rsid w:val="001A2CA8"/>
    <w:rsid w:val="001B0EC4"/>
    <w:rsid w:val="001F6BFA"/>
    <w:rsid w:val="00240DBE"/>
    <w:rsid w:val="002A7D23"/>
    <w:rsid w:val="002D33B1"/>
    <w:rsid w:val="002D3591"/>
    <w:rsid w:val="002E312F"/>
    <w:rsid w:val="003129BD"/>
    <w:rsid w:val="003514A0"/>
    <w:rsid w:val="004F7E17"/>
    <w:rsid w:val="00514A41"/>
    <w:rsid w:val="00516A2D"/>
    <w:rsid w:val="005560C1"/>
    <w:rsid w:val="0057389D"/>
    <w:rsid w:val="00596A3F"/>
    <w:rsid w:val="005A05CE"/>
    <w:rsid w:val="005E54AD"/>
    <w:rsid w:val="0060246B"/>
    <w:rsid w:val="00645179"/>
    <w:rsid w:val="00653AF6"/>
    <w:rsid w:val="006B1890"/>
    <w:rsid w:val="006C219B"/>
    <w:rsid w:val="006C50F5"/>
    <w:rsid w:val="00745CFC"/>
    <w:rsid w:val="0076551D"/>
    <w:rsid w:val="00830B55"/>
    <w:rsid w:val="0085320B"/>
    <w:rsid w:val="008826E3"/>
    <w:rsid w:val="008E15F8"/>
    <w:rsid w:val="009B1BC3"/>
    <w:rsid w:val="009B33B6"/>
    <w:rsid w:val="009E12E1"/>
    <w:rsid w:val="009E66FA"/>
    <w:rsid w:val="00A0060D"/>
    <w:rsid w:val="00A83224"/>
    <w:rsid w:val="00AB0758"/>
    <w:rsid w:val="00AE388B"/>
    <w:rsid w:val="00B5345C"/>
    <w:rsid w:val="00B6022A"/>
    <w:rsid w:val="00B73A5A"/>
    <w:rsid w:val="00BD0074"/>
    <w:rsid w:val="00BE43B9"/>
    <w:rsid w:val="00BE7629"/>
    <w:rsid w:val="00BE7C06"/>
    <w:rsid w:val="00C77B74"/>
    <w:rsid w:val="00CF1C1A"/>
    <w:rsid w:val="00D558E3"/>
    <w:rsid w:val="00D96AC0"/>
    <w:rsid w:val="00E438A1"/>
    <w:rsid w:val="00E80157"/>
    <w:rsid w:val="00E91627"/>
    <w:rsid w:val="00F01E19"/>
    <w:rsid w:val="00F47A42"/>
    <w:rsid w:val="00F611CC"/>
    <w:rsid w:val="00F71B60"/>
    <w:rsid w:val="00F94C9D"/>
    <w:rsid w:val="00FB4599"/>
    <w:rsid w:val="00FC2D13"/>
    <w:rsid w:val="00FF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AEB1"/>
  <w15:docId w15:val="{AB40FA64-B722-4750-9C83-F7C027DB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C50F5"/>
    <w:pPr>
      <w:ind w:left="720"/>
      <w:contextualSpacing/>
    </w:pPr>
  </w:style>
  <w:style w:type="paragraph" w:customStyle="1" w:styleId="3">
    <w:name w:val="Основной текст (3)"/>
    <w:basedOn w:val="a"/>
    <w:qFormat/>
    <w:rsid w:val="006C50F5"/>
    <w:pPr>
      <w:widowControl w:val="0"/>
      <w:shd w:val="clear" w:color="auto" w:fill="FFFFFF"/>
      <w:suppressAutoHyphens/>
      <w:spacing w:before="0" w:beforeAutospacing="0" w:after="60" w:afterAutospacing="0" w:line="0" w:lineRule="atLeast"/>
      <w:ind w:hanging="1140"/>
      <w:jc w:val="both"/>
    </w:pPr>
    <w:rPr>
      <w:rFonts w:ascii="Arial" w:eastAsia="Arial" w:hAnsi="Arial" w:cs="Arial"/>
      <w:sz w:val="20"/>
      <w:szCs w:val="20"/>
      <w:lang w:val="ru-RU" w:eastAsia="zh-CN"/>
    </w:rPr>
  </w:style>
  <w:style w:type="paragraph" w:customStyle="1" w:styleId="2">
    <w:name w:val="Основной текст (2)"/>
    <w:basedOn w:val="a"/>
    <w:qFormat/>
    <w:rsid w:val="006C50F5"/>
    <w:pPr>
      <w:widowControl w:val="0"/>
      <w:shd w:val="clear" w:color="auto" w:fill="FFFFFF"/>
      <w:suppressAutoHyphens/>
      <w:spacing w:before="300" w:beforeAutospacing="0" w:after="300" w:afterAutospacing="0" w:line="0" w:lineRule="atLeast"/>
      <w:ind w:hanging="1320"/>
      <w:jc w:val="both"/>
    </w:pPr>
    <w:rPr>
      <w:rFonts w:ascii="Times New Roman" w:eastAsia="Times New Roman" w:hAnsi="Times New Roman" w:cs="Times New Roman"/>
      <w:sz w:val="28"/>
      <w:szCs w:val="28"/>
      <w:lang w:val="ru-RU" w:eastAsia="zh-CN"/>
    </w:rPr>
  </w:style>
  <w:style w:type="paragraph" w:styleId="a4">
    <w:name w:val="header"/>
    <w:basedOn w:val="a"/>
    <w:link w:val="a5"/>
    <w:uiPriority w:val="99"/>
    <w:unhideWhenUsed/>
    <w:rsid w:val="00A83224"/>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uiPriority w:val="99"/>
    <w:rsid w:val="00A83224"/>
    <w:rPr>
      <w:rFonts w:ascii="Times New Roman" w:eastAsia="Times New Roman" w:hAnsi="Times New Roman" w:cs="Times New Roman"/>
      <w:sz w:val="24"/>
      <w:szCs w:val="24"/>
      <w:lang w:val="ru-RU" w:eastAsia="ru-RU"/>
    </w:rPr>
  </w:style>
  <w:style w:type="paragraph" w:styleId="a6">
    <w:name w:val="footnote text"/>
    <w:basedOn w:val="a"/>
    <w:link w:val="a7"/>
    <w:uiPriority w:val="99"/>
    <w:semiHidden/>
    <w:unhideWhenUsed/>
    <w:rsid w:val="00A83224"/>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7">
    <w:name w:val="Текст сноски Знак"/>
    <w:basedOn w:val="a0"/>
    <w:link w:val="a6"/>
    <w:uiPriority w:val="99"/>
    <w:semiHidden/>
    <w:rsid w:val="00A83224"/>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A83224"/>
    <w:rPr>
      <w:vertAlign w:val="superscript"/>
    </w:rPr>
  </w:style>
  <w:style w:type="character" w:customStyle="1" w:styleId="Bold">
    <w:name w:val="Bold"/>
    <w:qFormat/>
    <w:rsid w:val="008826E3"/>
    <w:rPr>
      <w:b/>
    </w:rPr>
  </w:style>
  <w:style w:type="character" w:customStyle="1" w:styleId="212pt">
    <w:name w:val="Основной текст (2) + 12 pt"/>
    <w:qFormat/>
    <w:rsid w:val="008826E3"/>
    <w:rPr>
      <w:rFonts w:ascii="Times New Roman" w:hAnsi="Times New Roman" w:cs="Times New Roman"/>
      <w:color w:val="000000"/>
      <w:spacing w:val="0"/>
      <w:w w:val="100"/>
      <w:position w:val="0"/>
      <w:sz w:val="24"/>
      <w:szCs w:val="24"/>
      <w:shd w:val="clear" w:color="auto" w:fill="FFFFFF"/>
      <w:vertAlign w:val="baseline"/>
      <w:lang w:val="ru-RU" w:bidi="ru-RU"/>
    </w:rPr>
  </w:style>
  <w:style w:type="paragraph" w:customStyle="1" w:styleId="a9">
    <w:name w:val="[Без стиля]"/>
    <w:qFormat/>
    <w:rsid w:val="008826E3"/>
    <w:pPr>
      <w:suppressAutoHyphens/>
      <w:spacing w:before="0" w:beforeAutospacing="0" w:after="0" w:afterAutospacing="0" w:line="288" w:lineRule="auto"/>
      <w:textAlignment w:val="center"/>
    </w:pPr>
    <w:rPr>
      <w:rFonts w:ascii="Times New Roman" w:eastAsia="Times New Roman" w:hAnsi="Times New Roman" w:cs="Times New Roman"/>
      <w:color w:val="000000"/>
      <w:sz w:val="24"/>
      <w:szCs w:val="24"/>
      <w:lang w:eastAsia="zh-CN"/>
    </w:rPr>
  </w:style>
  <w:style w:type="paragraph" w:customStyle="1" w:styleId="12TABL-hroom">
    <w:name w:val="12TABL-hroom"/>
    <w:basedOn w:val="a"/>
    <w:qFormat/>
    <w:rsid w:val="008826E3"/>
    <w:pPr>
      <w:suppressAutoHyphens/>
      <w:spacing w:before="0" w:beforeAutospacing="0" w:after="0" w:afterAutospacing="0" w:line="240" w:lineRule="atLeast"/>
      <w:textAlignment w:val="center"/>
    </w:pPr>
    <w:rPr>
      <w:rFonts w:ascii="TextBookC" w:eastAsia="Times New Roman" w:hAnsi="TextBookC" w:cs="TextBookC"/>
      <w:b/>
      <w:bCs/>
      <w:color w:val="00FFFF"/>
      <w:sz w:val="18"/>
      <w:szCs w:val="18"/>
      <w:lang w:val="ru-RU" w:eastAsia="zh-CN"/>
    </w:rPr>
  </w:style>
  <w:style w:type="paragraph" w:customStyle="1" w:styleId="12TABL-txt">
    <w:name w:val="12TABL-txt"/>
    <w:basedOn w:val="a"/>
    <w:qFormat/>
    <w:rsid w:val="008826E3"/>
    <w:pPr>
      <w:suppressAutoHyphens/>
      <w:spacing w:before="0" w:beforeAutospacing="0" w:after="0" w:afterAutospacing="0" w:line="240" w:lineRule="atLeast"/>
      <w:textAlignment w:val="center"/>
    </w:pPr>
    <w:rPr>
      <w:rFonts w:ascii="TextBookC" w:eastAsia="Times New Roman" w:hAnsi="TextBookC" w:cs="TextBookC"/>
      <w:color w:val="000000"/>
      <w:sz w:val="18"/>
      <w:szCs w:val="18"/>
      <w:lang w:val="ru-RU" w:eastAsia="zh-CN"/>
    </w:rPr>
  </w:style>
  <w:style w:type="paragraph" w:customStyle="1" w:styleId="12TABL-header">
    <w:name w:val="12TABL-header"/>
    <w:basedOn w:val="a"/>
    <w:qFormat/>
    <w:rsid w:val="008826E3"/>
    <w:pPr>
      <w:pBdr>
        <w:top w:val="single" w:sz="96" w:space="0" w:color="000000"/>
        <w:bottom w:val="single" w:sz="96" w:space="0" w:color="000000"/>
      </w:pBdr>
      <w:suppressAutoHyphens/>
      <w:spacing w:before="113" w:beforeAutospacing="0" w:after="283" w:afterAutospacing="0" w:line="280" w:lineRule="atLeast"/>
      <w:ind w:left="170" w:right="170"/>
      <w:textAlignment w:val="center"/>
    </w:pPr>
    <w:rPr>
      <w:rFonts w:ascii="TextBookC" w:eastAsia="Times New Roman" w:hAnsi="TextBookC" w:cs="TextBookC"/>
      <w:b/>
      <w:bCs/>
      <w:color w:val="000000"/>
      <w:spacing w:val="-3"/>
      <w:sz w:val="26"/>
      <w:szCs w:val="26"/>
      <w:lang w:val="ru-RU" w:eastAsia="zh-CN"/>
    </w:rPr>
  </w:style>
  <w:style w:type="paragraph" w:customStyle="1" w:styleId="5">
    <w:name w:val="Основной текст (5)"/>
    <w:basedOn w:val="a"/>
    <w:qFormat/>
    <w:rsid w:val="008826E3"/>
    <w:pPr>
      <w:widowControl w:val="0"/>
      <w:shd w:val="clear" w:color="auto" w:fill="FFFFFF"/>
      <w:suppressAutoHyphens/>
      <w:spacing w:before="120" w:beforeAutospacing="0" w:after="360" w:afterAutospacing="0" w:line="0" w:lineRule="atLeast"/>
    </w:pPr>
    <w:rPr>
      <w:rFonts w:ascii="Times New Roman" w:eastAsia="Times New Roman" w:hAnsi="Times New Roman" w:cs="Times New Roman"/>
      <w:sz w:val="20"/>
      <w:szCs w:val="20"/>
      <w:lang w:val="ru-RU" w:eastAsia="zh-CN"/>
    </w:rPr>
  </w:style>
  <w:style w:type="paragraph" w:customStyle="1" w:styleId="6">
    <w:name w:val="Основной текст (6)"/>
    <w:basedOn w:val="a"/>
    <w:qFormat/>
    <w:rsid w:val="008826E3"/>
    <w:pPr>
      <w:widowControl w:val="0"/>
      <w:shd w:val="clear" w:color="auto" w:fill="FFFFFF"/>
      <w:suppressAutoHyphens/>
      <w:spacing w:before="60" w:beforeAutospacing="0" w:after="900" w:afterAutospacing="0" w:line="0" w:lineRule="atLeast"/>
    </w:pPr>
    <w:rPr>
      <w:rFonts w:ascii="Times New Roman" w:eastAsia="Times New Roman" w:hAnsi="Times New Roman" w:cs="Times New Roman"/>
      <w:b/>
      <w:bCs/>
      <w:sz w:val="18"/>
      <w:szCs w:val="18"/>
      <w:lang w:val="ru-RU" w:eastAsia="zh-CN"/>
    </w:rPr>
  </w:style>
  <w:style w:type="character" w:styleId="aa">
    <w:name w:val="Hyperlink"/>
    <w:basedOn w:val="a0"/>
    <w:uiPriority w:val="99"/>
    <w:semiHidden/>
    <w:unhideWhenUsed/>
    <w:rsid w:val="00514A41"/>
    <w:rPr>
      <w:color w:val="0000FF" w:themeColor="hyperlink"/>
      <w:u w:val="single"/>
    </w:rPr>
  </w:style>
  <w:style w:type="table" w:styleId="ab">
    <w:name w:val="Table Grid"/>
    <w:basedOn w:val="a1"/>
    <w:uiPriority w:val="59"/>
    <w:rsid w:val="009B1BC3"/>
    <w:pPr>
      <w:autoSpaceDE w:val="0"/>
      <w:autoSpaceDN w:val="0"/>
      <w:spacing w:before="0" w:beforeAutospacing="0" w:after="0" w:afterAutospacing="0"/>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71B60"/>
    <w:pPr>
      <w:tabs>
        <w:tab w:val="center" w:pos="4677"/>
        <w:tab w:val="right" w:pos="9355"/>
      </w:tabs>
      <w:spacing w:before="0" w:after="0"/>
    </w:pPr>
  </w:style>
  <w:style w:type="character" w:customStyle="1" w:styleId="ad">
    <w:name w:val="Нижний колонтитул Знак"/>
    <w:basedOn w:val="a0"/>
    <w:link w:val="ac"/>
    <w:uiPriority w:val="99"/>
    <w:rsid w:val="00F71B60"/>
  </w:style>
  <w:style w:type="character" w:customStyle="1" w:styleId="20">
    <w:name w:val="Заголовок №2_"/>
    <w:basedOn w:val="a0"/>
    <w:link w:val="21"/>
    <w:locked/>
    <w:rsid w:val="00BE43B9"/>
    <w:rPr>
      <w:rFonts w:ascii="Times New Roman" w:eastAsia="Times New Roman" w:hAnsi="Times New Roman" w:cs="Times New Roman"/>
      <w:b/>
      <w:bCs/>
      <w:sz w:val="28"/>
      <w:szCs w:val="28"/>
    </w:rPr>
  </w:style>
  <w:style w:type="paragraph" w:customStyle="1" w:styleId="21">
    <w:name w:val="Заголовок №2"/>
    <w:basedOn w:val="a"/>
    <w:link w:val="20"/>
    <w:rsid w:val="00BE43B9"/>
    <w:pPr>
      <w:widowControl w:val="0"/>
      <w:spacing w:before="0" w:beforeAutospacing="0" w:after="0" w:afterAutospacing="0" w:line="276" w:lineRule="auto"/>
      <w:outlineLvl w:val="1"/>
    </w:pPr>
    <w:rPr>
      <w:rFonts w:ascii="Times New Roman" w:eastAsia="Times New Roman" w:hAnsi="Times New Roman" w:cs="Times New Roman"/>
      <w:b/>
      <w:bCs/>
      <w:sz w:val="28"/>
      <w:szCs w:val="28"/>
    </w:rPr>
  </w:style>
  <w:style w:type="table" w:customStyle="1" w:styleId="11">
    <w:name w:val="Сетка таблицы1"/>
    <w:basedOn w:val="a1"/>
    <w:uiPriority w:val="59"/>
    <w:rsid w:val="00BE43B9"/>
    <w:pPr>
      <w:spacing w:before="0" w:beforeAutospacing="0" w:after="0" w:afterAutospacing="0"/>
    </w:pPr>
    <w:rPr>
      <w:rFonts w:eastAsia="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E388B"/>
    <w:pPr>
      <w:spacing w:before="0" w:after="0"/>
    </w:pPr>
    <w:rPr>
      <w:rFonts w:ascii="Segoe UI" w:hAnsi="Segoe UI" w:cs="Segoe UI"/>
      <w:sz w:val="18"/>
      <w:szCs w:val="18"/>
    </w:rPr>
  </w:style>
  <w:style w:type="character" w:customStyle="1" w:styleId="af">
    <w:name w:val="Текст выноски Знак"/>
    <w:basedOn w:val="a0"/>
    <w:link w:val="ae"/>
    <w:uiPriority w:val="99"/>
    <w:semiHidden/>
    <w:rsid w:val="00AE3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83474">
      <w:bodyDiv w:val="1"/>
      <w:marLeft w:val="0"/>
      <w:marRight w:val="0"/>
      <w:marTop w:val="0"/>
      <w:marBottom w:val="0"/>
      <w:divBdr>
        <w:top w:val="none" w:sz="0" w:space="0" w:color="auto"/>
        <w:left w:val="none" w:sz="0" w:space="0" w:color="auto"/>
        <w:bottom w:val="none" w:sz="0" w:space="0" w:color="auto"/>
        <w:right w:val="none" w:sz="0" w:space="0" w:color="auto"/>
      </w:divBdr>
    </w:div>
    <w:div w:id="1982230708">
      <w:bodyDiv w:val="1"/>
      <w:marLeft w:val="0"/>
      <w:marRight w:val="0"/>
      <w:marTop w:val="0"/>
      <w:marBottom w:val="0"/>
      <w:divBdr>
        <w:top w:val="none" w:sz="0" w:space="0" w:color="auto"/>
        <w:left w:val="none" w:sz="0" w:space="0" w:color="auto"/>
        <w:bottom w:val="none" w:sz="0" w:space="0" w:color="auto"/>
        <w:right w:val="none" w:sz="0" w:space="0" w:color="auto"/>
      </w:divBdr>
    </w:div>
    <w:div w:id="20147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2022-09-14T05:26:00Z</cp:lastPrinted>
  <dcterms:created xsi:type="dcterms:W3CDTF">2022-06-10T18:11:00Z</dcterms:created>
  <dcterms:modified xsi:type="dcterms:W3CDTF">2022-09-23T16:14:00Z</dcterms:modified>
</cp:coreProperties>
</file>