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56F" w:rsidRPr="00C70CE4" w:rsidRDefault="00BE08C8">
      <w:pPr>
        <w:pStyle w:val="1"/>
        <w:spacing w:line="259" w:lineRule="auto"/>
        <w:ind w:left="623" w:right="522" w:firstLine="1"/>
        <w:rPr>
          <w:b w:val="0"/>
        </w:rPr>
      </w:pPr>
      <w:r w:rsidRPr="00C70CE4">
        <w:rPr>
          <w:b w:val="0"/>
        </w:rPr>
        <w:t xml:space="preserve">Министерство образования </w:t>
      </w:r>
      <w:r w:rsidR="006F456F" w:rsidRPr="00C70CE4">
        <w:rPr>
          <w:b w:val="0"/>
        </w:rPr>
        <w:t>Московской</w:t>
      </w:r>
      <w:r w:rsidRPr="00C70CE4">
        <w:rPr>
          <w:b w:val="0"/>
        </w:rPr>
        <w:t xml:space="preserve"> </w:t>
      </w:r>
      <w:r w:rsidR="006F456F" w:rsidRPr="00C70CE4">
        <w:rPr>
          <w:b w:val="0"/>
        </w:rPr>
        <w:t>области</w:t>
      </w:r>
    </w:p>
    <w:p w:rsidR="006F456F" w:rsidRDefault="00BE08C8">
      <w:pPr>
        <w:pStyle w:val="1"/>
        <w:spacing w:line="259" w:lineRule="auto"/>
        <w:ind w:left="623" w:right="522" w:firstLine="1"/>
        <w:rPr>
          <w:b w:val="0"/>
        </w:rPr>
      </w:pPr>
      <w:r>
        <w:t>Г</w:t>
      </w:r>
      <w:r w:rsidR="006F456F">
        <w:t>АПОУ МО «Профессиональный колледж «Московия»</w:t>
      </w:r>
    </w:p>
    <w:p w:rsidR="00584A60" w:rsidRDefault="00584A60">
      <w:pPr>
        <w:pStyle w:val="a3"/>
        <w:rPr>
          <w:b/>
          <w:sz w:val="24"/>
        </w:rPr>
      </w:pPr>
    </w:p>
    <w:p w:rsidR="00584A60" w:rsidRDefault="00584A60">
      <w:pPr>
        <w:pStyle w:val="a3"/>
        <w:rPr>
          <w:b/>
          <w:sz w:val="24"/>
        </w:rPr>
      </w:pPr>
    </w:p>
    <w:p w:rsidR="00584A60" w:rsidRDefault="00584A60">
      <w:pPr>
        <w:pStyle w:val="a3"/>
        <w:rPr>
          <w:b/>
          <w:sz w:val="24"/>
        </w:rPr>
      </w:pPr>
    </w:p>
    <w:p w:rsidR="00584A60" w:rsidRDefault="00584A60">
      <w:pPr>
        <w:pStyle w:val="a3"/>
        <w:rPr>
          <w:b/>
          <w:sz w:val="24"/>
        </w:rPr>
      </w:pPr>
    </w:p>
    <w:p w:rsidR="00584A60" w:rsidRDefault="00BE08C8">
      <w:pPr>
        <w:pStyle w:val="a4"/>
      </w:pPr>
      <w:r>
        <w:t>Памятка</w:t>
      </w:r>
      <w:r>
        <w:rPr>
          <w:b w:val="0"/>
          <w:spacing w:val="-4"/>
        </w:rPr>
        <w:t xml:space="preserve"> </w:t>
      </w:r>
      <w:r>
        <w:t>для</w:t>
      </w:r>
      <w:r>
        <w:rPr>
          <w:b w:val="0"/>
          <w:spacing w:val="-4"/>
        </w:rPr>
        <w:t xml:space="preserve"> </w:t>
      </w:r>
      <w:r>
        <w:rPr>
          <w:spacing w:val="-2"/>
        </w:rPr>
        <w:t>родителей</w:t>
      </w:r>
    </w:p>
    <w:p w:rsidR="00584A60" w:rsidRDefault="00736FA1">
      <w:pPr>
        <w:spacing w:before="70" w:line="276" w:lineRule="auto"/>
        <w:ind w:left="419" w:right="38"/>
        <w:jc w:val="center"/>
        <w:rPr>
          <w:spacing w:val="-2"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 wp14:anchorId="6E580B7C" wp14:editId="42BD7647">
            <wp:simplePos x="0" y="0"/>
            <wp:positionH relativeFrom="page">
              <wp:posOffset>590550</wp:posOffset>
            </wp:positionH>
            <wp:positionV relativeFrom="paragraph">
              <wp:posOffset>653415</wp:posOffset>
            </wp:positionV>
            <wp:extent cx="2009140" cy="1496695"/>
            <wp:effectExtent l="0" t="0" r="0" b="825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8C8">
        <w:rPr>
          <w:sz w:val="28"/>
        </w:rPr>
        <w:t>по</w:t>
      </w:r>
      <w:r w:rsidR="00BE08C8">
        <w:rPr>
          <w:spacing w:val="-12"/>
          <w:sz w:val="28"/>
        </w:rPr>
        <w:t xml:space="preserve"> </w:t>
      </w:r>
      <w:r w:rsidR="00BE08C8">
        <w:rPr>
          <w:sz w:val="28"/>
        </w:rPr>
        <w:t>вопросам</w:t>
      </w:r>
      <w:r w:rsidR="00BE08C8">
        <w:rPr>
          <w:spacing w:val="-13"/>
          <w:sz w:val="28"/>
        </w:rPr>
        <w:t xml:space="preserve"> </w:t>
      </w:r>
      <w:r w:rsidR="00BE08C8">
        <w:rPr>
          <w:sz w:val="28"/>
        </w:rPr>
        <w:t>социально-психологического</w:t>
      </w:r>
      <w:r w:rsidR="00BE08C8">
        <w:rPr>
          <w:spacing w:val="-12"/>
          <w:sz w:val="28"/>
        </w:rPr>
        <w:t xml:space="preserve"> </w:t>
      </w:r>
      <w:r w:rsidR="00BE08C8">
        <w:rPr>
          <w:sz w:val="28"/>
        </w:rPr>
        <w:t xml:space="preserve">тестирования </w:t>
      </w:r>
      <w:r w:rsidR="00BE08C8">
        <w:rPr>
          <w:spacing w:val="-2"/>
          <w:sz w:val="28"/>
        </w:rPr>
        <w:t>обучающихся</w:t>
      </w:r>
    </w:p>
    <w:p w:rsidR="00736FA1" w:rsidRDefault="00736FA1" w:rsidP="00736FA1">
      <w:pPr>
        <w:spacing w:before="70" w:line="276" w:lineRule="auto"/>
        <w:ind w:left="419" w:right="38"/>
        <w:jc w:val="right"/>
        <w:rPr>
          <w:spacing w:val="-2"/>
          <w:sz w:val="28"/>
        </w:rPr>
      </w:pPr>
      <w:r w:rsidRPr="00736FA1">
        <w:rPr>
          <w:noProof/>
          <w:lang w:eastAsia="ru-RU"/>
        </w:rPr>
        <w:drawing>
          <wp:inline distT="0" distB="0" distL="0" distR="0" wp14:anchorId="0DE1BB14" wp14:editId="27D29CB9">
            <wp:extent cx="2399854" cy="1561465"/>
            <wp:effectExtent l="0" t="0" r="635" b="635"/>
            <wp:docPr id="4" name="Рисунок 4" descr="C:\Users\okpan\Desktop\spring+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pan\Desktop\spring+runni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84" cy="157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FA1" w:rsidRDefault="00736FA1">
      <w:pPr>
        <w:spacing w:before="70" w:line="276" w:lineRule="auto"/>
        <w:ind w:left="419" w:right="38"/>
        <w:jc w:val="center"/>
        <w:rPr>
          <w:spacing w:val="-2"/>
          <w:sz w:val="28"/>
        </w:rPr>
      </w:pPr>
    </w:p>
    <w:p w:rsidR="00584A60" w:rsidRDefault="00584A60" w:rsidP="00736FA1">
      <w:pPr>
        <w:pStyle w:val="a3"/>
        <w:rPr>
          <w:sz w:val="30"/>
        </w:rPr>
      </w:pPr>
    </w:p>
    <w:p w:rsidR="00584A60" w:rsidRDefault="00584A60">
      <w:pPr>
        <w:pStyle w:val="a3"/>
        <w:rPr>
          <w:sz w:val="30"/>
        </w:rPr>
      </w:pPr>
    </w:p>
    <w:p w:rsidR="006F456F" w:rsidRDefault="00BE08C8" w:rsidP="006F456F">
      <w:pPr>
        <w:spacing w:line="276" w:lineRule="auto"/>
        <w:ind w:left="3081" w:right="2380"/>
        <w:jc w:val="center"/>
        <w:rPr>
          <w:sz w:val="28"/>
        </w:rPr>
      </w:pPr>
      <w:r>
        <w:rPr>
          <w:sz w:val="28"/>
        </w:rPr>
        <w:t>г.</w:t>
      </w:r>
      <w:r>
        <w:rPr>
          <w:spacing w:val="-18"/>
          <w:sz w:val="28"/>
        </w:rPr>
        <w:t xml:space="preserve"> </w:t>
      </w:r>
      <w:r w:rsidR="006F456F">
        <w:rPr>
          <w:sz w:val="28"/>
        </w:rPr>
        <w:t>Домодедово</w:t>
      </w:r>
    </w:p>
    <w:p w:rsidR="00584A60" w:rsidRDefault="006F456F" w:rsidP="006F456F">
      <w:pPr>
        <w:spacing w:line="276" w:lineRule="auto"/>
        <w:ind w:left="3081" w:right="2380"/>
        <w:jc w:val="center"/>
        <w:rPr>
          <w:sz w:val="28"/>
        </w:rPr>
      </w:pPr>
      <w:r>
        <w:rPr>
          <w:sz w:val="28"/>
        </w:rPr>
        <w:t xml:space="preserve"> </w:t>
      </w:r>
      <w:r w:rsidR="00541D35">
        <w:rPr>
          <w:sz w:val="28"/>
        </w:rPr>
        <w:t xml:space="preserve"> 2022</w:t>
      </w:r>
      <w:r w:rsidR="00BE08C8">
        <w:rPr>
          <w:sz w:val="28"/>
        </w:rPr>
        <w:t xml:space="preserve"> год</w:t>
      </w:r>
    </w:p>
    <w:p w:rsidR="00584A60" w:rsidRPr="00C70CE4" w:rsidRDefault="00BE08C8">
      <w:pPr>
        <w:spacing w:before="98"/>
        <w:ind w:left="568" w:right="270"/>
        <w:jc w:val="center"/>
        <w:rPr>
          <w:b/>
          <w:color w:val="0000CC"/>
        </w:rPr>
      </w:pPr>
      <w:r>
        <w:br w:type="column"/>
      </w:r>
      <w:r w:rsidRPr="00C70CE4">
        <w:rPr>
          <w:b/>
          <w:color w:val="0000CC"/>
        </w:rPr>
        <w:lastRenderedPageBreak/>
        <w:t>Уважаемые</w:t>
      </w:r>
      <w:r w:rsidRPr="00C70CE4">
        <w:rPr>
          <w:color w:val="0000CC"/>
          <w:spacing w:val="-9"/>
        </w:rPr>
        <w:t xml:space="preserve"> </w:t>
      </w:r>
      <w:r w:rsidRPr="00C70CE4">
        <w:rPr>
          <w:b/>
          <w:color w:val="0000CC"/>
          <w:spacing w:val="-2"/>
        </w:rPr>
        <w:t>родители!</w:t>
      </w:r>
    </w:p>
    <w:p w:rsidR="00584A60" w:rsidRDefault="00BE08C8">
      <w:pPr>
        <w:pStyle w:val="a3"/>
        <w:spacing w:before="38"/>
        <w:ind w:left="570" w:right="270"/>
        <w:jc w:val="center"/>
      </w:pPr>
      <w:r>
        <w:t>Здоровье</w:t>
      </w:r>
      <w:r>
        <w:rPr>
          <w:spacing w:val="-6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самое</w:t>
      </w:r>
      <w:r>
        <w:rPr>
          <w:spacing w:val="-5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счастье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родителей!</w:t>
      </w:r>
    </w:p>
    <w:p w:rsidR="00584A60" w:rsidRDefault="00BE08C8">
      <w:pPr>
        <w:pStyle w:val="a3"/>
        <w:spacing w:before="37" w:line="276" w:lineRule="auto"/>
        <w:ind w:left="626" w:right="270"/>
        <w:jc w:val="center"/>
      </w:pPr>
      <w:r>
        <w:t>Но,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сожалению,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подростков</w:t>
      </w:r>
      <w:r>
        <w:rPr>
          <w:spacing w:val="-7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употреблять табак, алкоголь и наркотики.</w:t>
      </w:r>
    </w:p>
    <w:p w:rsidR="00584A60" w:rsidRPr="00C70CE4" w:rsidRDefault="00584A60">
      <w:pPr>
        <w:pStyle w:val="a3"/>
        <w:spacing w:before="4"/>
        <w:rPr>
          <w:sz w:val="20"/>
          <w:szCs w:val="20"/>
        </w:rPr>
      </w:pPr>
    </w:p>
    <w:p w:rsidR="00584A60" w:rsidRDefault="00BE08C8">
      <w:pPr>
        <w:pStyle w:val="a3"/>
        <w:spacing w:line="276" w:lineRule="auto"/>
        <w:ind w:left="419" w:right="117" w:firstLine="566"/>
        <w:jc w:val="both"/>
      </w:pPr>
      <w:r>
        <w:t xml:space="preserve">Сегодня Вашему ребенку могут предложить наркотические и </w:t>
      </w:r>
      <w:proofErr w:type="spellStart"/>
      <w:r>
        <w:t>психоактивные</w:t>
      </w:r>
      <w:proofErr w:type="spellEnd"/>
      <w:r>
        <w:t xml:space="preserve"> вещества в колледже, в институте, во дворе, на дискотеке, в сети Интернет и в других местах. Вокруг слишком много наркотических средств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spellStart"/>
      <w:r>
        <w:t>психоактивных</w:t>
      </w:r>
      <w:proofErr w:type="spellEnd"/>
      <w:r>
        <w:rPr>
          <w:spacing w:val="-14"/>
        </w:rPr>
        <w:t xml:space="preserve"> </w:t>
      </w:r>
      <w:r>
        <w:t>веществ,</w:t>
      </w:r>
      <w:r>
        <w:rPr>
          <w:spacing w:val="-13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успокаивать</w:t>
      </w:r>
      <w:r>
        <w:rPr>
          <w:spacing w:val="-13"/>
        </w:rPr>
        <w:t xml:space="preserve"> </w:t>
      </w:r>
      <w:r>
        <w:t>себя:</w:t>
      </w:r>
      <w:r>
        <w:rPr>
          <w:spacing w:val="-12"/>
        </w:rPr>
        <w:t xml:space="preserve"> </w:t>
      </w:r>
      <w:r>
        <w:t>«С</w:t>
      </w:r>
      <w:r>
        <w:rPr>
          <w:spacing w:val="-14"/>
        </w:rPr>
        <w:t xml:space="preserve"> </w:t>
      </w:r>
      <w:r>
        <w:t>моим</w:t>
      </w:r>
      <w:r>
        <w:rPr>
          <w:spacing w:val="-14"/>
        </w:rPr>
        <w:t xml:space="preserve"> </w:t>
      </w:r>
      <w:r>
        <w:t>ребенком такого случиться не может!».</w:t>
      </w:r>
    </w:p>
    <w:p w:rsidR="00584A60" w:rsidRDefault="00BE08C8">
      <w:pPr>
        <w:pStyle w:val="a3"/>
        <w:spacing w:line="276" w:lineRule="auto"/>
        <w:ind w:left="419" w:right="115" w:firstLine="566"/>
        <w:jc w:val="both"/>
      </w:pPr>
      <w:r>
        <w:t>Вовлечение молодых людей к употреблению наркотиков, происходит чаще всего помимо их воли. Не все понимают к чему приводит эта пагубная привычка. Особенно это характерно для подростков.</w:t>
      </w:r>
    </w:p>
    <w:p w:rsidR="00584A60" w:rsidRDefault="00BE08C8">
      <w:pPr>
        <w:pStyle w:val="a3"/>
        <w:spacing w:before="1" w:line="276" w:lineRule="auto"/>
        <w:ind w:left="419" w:right="116" w:firstLine="566"/>
        <w:jc w:val="both"/>
      </w:pPr>
      <w:r>
        <w:t>Удовольствия, разочарования, искушения могут привести детей к неоправданному риску. Пристрастие к наркотикам зачастую и есть этот риск. Ребенок пытается так решить свои проблемы, не замечая, что пристрастие становится</w:t>
      </w:r>
      <w:r>
        <w:rPr>
          <w:spacing w:val="-12"/>
        </w:rPr>
        <w:t xml:space="preserve"> </w:t>
      </w:r>
      <w:r>
        <w:t>пагубной</w:t>
      </w:r>
      <w:r>
        <w:rPr>
          <w:spacing w:val="-12"/>
        </w:rPr>
        <w:t xml:space="preserve"> </w:t>
      </w:r>
      <w:r>
        <w:t>привычкой.</w:t>
      </w:r>
      <w:r>
        <w:rPr>
          <w:spacing w:val="-12"/>
        </w:rPr>
        <w:t xml:space="preserve"> </w:t>
      </w:r>
      <w:r>
        <w:t>Запреты,</w:t>
      </w:r>
      <w:r>
        <w:rPr>
          <w:spacing w:val="-14"/>
        </w:rPr>
        <w:t xml:space="preserve"> </w:t>
      </w:r>
      <w:r>
        <w:t>окрики,</w:t>
      </w:r>
      <w:r>
        <w:rPr>
          <w:spacing w:val="-13"/>
        </w:rPr>
        <w:t xml:space="preserve"> </w:t>
      </w:r>
      <w:r>
        <w:t>наказания</w:t>
      </w:r>
      <w:r>
        <w:rPr>
          <w:spacing w:val="-12"/>
        </w:rPr>
        <w:t xml:space="preserve"> </w:t>
      </w:r>
      <w:r>
        <w:t>приводят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тому, что подросток проявляет чаще всего свои негативные черты – упрямство, импульсивность, неуравновешенность.</w:t>
      </w:r>
    </w:p>
    <w:p w:rsidR="00584A60" w:rsidRDefault="00BE08C8">
      <w:pPr>
        <w:pStyle w:val="a3"/>
        <w:spacing w:line="252" w:lineRule="exact"/>
        <w:ind w:left="1099"/>
        <w:jc w:val="both"/>
        <w:rPr>
          <w:spacing w:val="-4"/>
        </w:rPr>
      </w:pPr>
      <w:r>
        <w:t>Помните:</w:t>
      </w:r>
      <w:r>
        <w:rPr>
          <w:spacing w:val="-4"/>
        </w:rPr>
        <w:t xml:space="preserve"> </w:t>
      </w:r>
      <w:r>
        <w:t>проблему</w:t>
      </w:r>
      <w:r>
        <w:rPr>
          <w:spacing w:val="-8"/>
        </w:rPr>
        <w:t xml:space="preserve"> </w:t>
      </w:r>
      <w:r>
        <w:t>легче</w:t>
      </w:r>
      <w:r>
        <w:rPr>
          <w:spacing w:val="-7"/>
        </w:rPr>
        <w:t xml:space="preserve"> </w:t>
      </w:r>
      <w:r>
        <w:t>предотвратить,</w:t>
      </w:r>
      <w:r>
        <w:rPr>
          <w:spacing w:val="-4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справиться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ней!</w:t>
      </w:r>
    </w:p>
    <w:p w:rsidR="00C70CE4" w:rsidRPr="00C70CE4" w:rsidRDefault="00C70CE4">
      <w:pPr>
        <w:pStyle w:val="a3"/>
        <w:spacing w:line="252" w:lineRule="exact"/>
        <w:ind w:left="1099"/>
        <w:jc w:val="both"/>
        <w:rPr>
          <w:sz w:val="20"/>
          <w:szCs w:val="20"/>
        </w:rPr>
      </w:pPr>
    </w:p>
    <w:p w:rsidR="00C70CE4" w:rsidRDefault="00BE08C8">
      <w:pPr>
        <w:pStyle w:val="a3"/>
        <w:spacing w:line="276" w:lineRule="auto"/>
        <w:ind w:left="571" w:right="269" w:hanging="1"/>
        <w:jc w:val="center"/>
        <w:rPr>
          <w:color w:val="0000CC"/>
          <w:spacing w:val="-4"/>
        </w:rPr>
      </w:pPr>
      <w:r w:rsidRPr="00C70CE4">
        <w:rPr>
          <w:color w:val="0000CC"/>
        </w:rPr>
        <w:t>Антинаркотическая профилактика – это не обсуждение вредности отдаленных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печальных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последствий</w:t>
      </w:r>
      <w:r w:rsidRPr="00C70CE4">
        <w:rPr>
          <w:color w:val="0000CC"/>
          <w:spacing w:val="-5"/>
        </w:rPr>
        <w:t xml:space="preserve"> </w:t>
      </w:r>
      <w:r w:rsidRPr="00C70CE4">
        <w:rPr>
          <w:color w:val="0000CC"/>
        </w:rPr>
        <w:t>наркомании,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а</w:t>
      </w:r>
      <w:r w:rsidRPr="00C70CE4">
        <w:rPr>
          <w:color w:val="0000CC"/>
          <w:spacing w:val="-6"/>
        </w:rPr>
        <w:t xml:space="preserve"> </w:t>
      </w:r>
      <w:r w:rsidRPr="00C70CE4">
        <w:rPr>
          <w:color w:val="0000CC"/>
        </w:rPr>
        <w:t>прежде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всего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помощь</w:t>
      </w:r>
      <w:r w:rsidRPr="00C70CE4">
        <w:rPr>
          <w:color w:val="0000CC"/>
          <w:spacing w:val="-4"/>
        </w:rPr>
        <w:t xml:space="preserve"> </w:t>
      </w:r>
    </w:p>
    <w:p w:rsidR="00584A60" w:rsidRPr="00C70CE4" w:rsidRDefault="00BE08C8" w:rsidP="00C70CE4">
      <w:pPr>
        <w:pStyle w:val="a3"/>
        <w:spacing w:line="276" w:lineRule="auto"/>
        <w:ind w:left="571" w:right="269" w:hanging="1"/>
        <w:jc w:val="center"/>
        <w:rPr>
          <w:color w:val="0000CC"/>
        </w:rPr>
      </w:pPr>
      <w:r w:rsidRPr="00C70CE4">
        <w:rPr>
          <w:color w:val="0000CC"/>
        </w:rPr>
        <w:t>в освоении навыков</w:t>
      </w:r>
      <w:r w:rsidR="00C70CE4">
        <w:rPr>
          <w:color w:val="0000CC"/>
        </w:rPr>
        <w:t xml:space="preserve"> </w:t>
      </w:r>
      <w:r w:rsidRPr="00C70CE4">
        <w:rPr>
          <w:color w:val="0000CC"/>
        </w:rPr>
        <w:t>эффективной</w:t>
      </w:r>
      <w:r w:rsidRPr="00C70CE4">
        <w:rPr>
          <w:color w:val="0000CC"/>
          <w:spacing w:val="-6"/>
        </w:rPr>
        <w:t xml:space="preserve"> </w:t>
      </w:r>
      <w:r w:rsidRPr="00C70CE4">
        <w:rPr>
          <w:color w:val="0000CC"/>
        </w:rPr>
        <w:t>социальной</w:t>
      </w:r>
      <w:r w:rsidRPr="00C70CE4">
        <w:rPr>
          <w:color w:val="0000CC"/>
          <w:spacing w:val="-8"/>
        </w:rPr>
        <w:t xml:space="preserve"> </w:t>
      </w:r>
      <w:r w:rsidRPr="00C70CE4">
        <w:rPr>
          <w:color w:val="0000CC"/>
        </w:rPr>
        <w:t>адаптации:</w:t>
      </w:r>
      <w:r w:rsidRPr="00C70CE4">
        <w:rPr>
          <w:color w:val="0000CC"/>
          <w:spacing w:val="-5"/>
        </w:rPr>
        <w:t xml:space="preserve"> </w:t>
      </w:r>
      <w:r w:rsidRPr="00C70CE4">
        <w:rPr>
          <w:color w:val="0000CC"/>
        </w:rPr>
        <w:t>умения</w:t>
      </w:r>
      <w:r w:rsidRPr="00C70CE4">
        <w:rPr>
          <w:color w:val="0000CC"/>
          <w:spacing w:val="-6"/>
        </w:rPr>
        <w:t xml:space="preserve"> </w:t>
      </w:r>
      <w:r w:rsidRPr="00C70CE4">
        <w:rPr>
          <w:color w:val="0000CC"/>
        </w:rPr>
        <w:t>общаться,</w:t>
      </w:r>
      <w:r w:rsidRPr="00C70CE4">
        <w:rPr>
          <w:color w:val="0000CC"/>
          <w:spacing w:val="-5"/>
        </w:rPr>
        <w:t xml:space="preserve"> </w:t>
      </w:r>
      <w:r w:rsidRPr="00C70CE4">
        <w:rPr>
          <w:color w:val="0000CC"/>
        </w:rPr>
        <w:t>строить</w:t>
      </w:r>
      <w:r w:rsidRPr="00C70CE4">
        <w:rPr>
          <w:color w:val="0000CC"/>
          <w:spacing w:val="-8"/>
        </w:rPr>
        <w:t xml:space="preserve"> </w:t>
      </w:r>
      <w:r w:rsidRPr="00C70CE4">
        <w:rPr>
          <w:color w:val="0000CC"/>
        </w:rPr>
        <w:t>свои отношения со сверстниками и взрослыми.</w:t>
      </w:r>
    </w:p>
    <w:p w:rsidR="00584A60" w:rsidRPr="00C70CE4" w:rsidRDefault="00584A60">
      <w:pPr>
        <w:pStyle w:val="a3"/>
        <w:spacing w:before="4"/>
        <w:rPr>
          <w:sz w:val="20"/>
          <w:szCs w:val="20"/>
        </w:rPr>
      </w:pPr>
    </w:p>
    <w:p w:rsidR="00584A60" w:rsidRDefault="00BE08C8" w:rsidP="00C70CE4">
      <w:pPr>
        <w:pStyle w:val="a3"/>
        <w:spacing w:line="276" w:lineRule="auto"/>
        <w:ind w:left="419" w:right="117" w:firstLine="708"/>
        <w:jc w:val="both"/>
      </w:pPr>
      <w:r>
        <w:t>С 2013 года во всех образовательных организа</w:t>
      </w:r>
      <w:bookmarkStart w:id="0" w:name="_GoBack"/>
      <w:bookmarkEnd w:id="0"/>
      <w:r>
        <w:t>циях Российской Федерации</w:t>
      </w:r>
      <w:r w:rsidR="00C70CE4">
        <w:rPr>
          <w:spacing w:val="80"/>
        </w:rPr>
        <w:t xml:space="preserve"> </w:t>
      </w:r>
      <w:r>
        <w:t>на основании Федерального закона</w:t>
      </w:r>
      <w:r w:rsidR="00C70CE4">
        <w:t xml:space="preserve"> </w:t>
      </w:r>
      <w:r>
        <w:t>№</w:t>
      </w:r>
      <w:r>
        <w:rPr>
          <w:spacing w:val="80"/>
          <w:w w:val="150"/>
        </w:rPr>
        <w:t xml:space="preserve"> </w:t>
      </w:r>
      <w:r>
        <w:t>120-ФЗ</w:t>
      </w:r>
      <w:r>
        <w:rPr>
          <w:spacing w:val="-14"/>
        </w:rPr>
        <w:t xml:space="preserve"> </w:t>
      </w:r>
      <w:r>
        <w:t>«О</w:t>
      </w:r>
      <w:r>
        <w:rPr>
          <w:spacing w:val="80"/>
        </w:rPr>
        <w:t xml:space="preserve"> </w:t>
      </w:r>
      <w:r>
        <w:t>внесении</w:t>
      </w:r>
      <w:r>
        <w:rPr>
          <w:spacing w:val="-13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отдельные</w:t>
      </w:r>
      <w:r>
        <w:rPr>
          <w:spacing w:val="-14"/>
        </w:rPr>
        <w:t xml:space="preserve"> </w:t>
      </w:r>
      <w:r>
        <w:t>законодательные</w:t>
      </w:r>
      <w:r>
        <w:rPr>
          <w:spacing w:val="-13"/>
        </w:rPr>
        <w:t xml:space="preserve"> </w:t>
      </w:r>
      <w:r>
        <w:t>акты Российской Федерации по вопросам профилактики незаконного потребления наркотических средств и психотропных веществ» (далее Закон) осуществляется процедура, направленная на раннее выявление незаконного потребления обучающимися образовательных организаций наркотических средств и психотропных веществ.</w:t>
      </w:r>
    </w:p>
    <w:p w:rsidR="00584A60" w:rsidRDefault="00584A60">
      <w:pPr>
        <w:spacing w:line="276" w:lineRule="auto"/>
        <w:jc w:val="both"/>
        <w:sectPr w:rsidR="00584A60">
          <w:type w:val="continuous"/>
          <w:pgSz w:w="16840" w:h="11900" w:orient="landscape"/>
          <w:pgMar w:top="620" w:right="560" w:bottom="280" w:left="600" w:header="720" w:footer="720" w:gutter="0"/>
          <w:cols w:num="2" w:space="720" w:equalWidth="0">
            <w:col w:w="7204" w:space="565"/>
            <w:col w:w="7911"/>
          </w:cols>
        </w:sectPr>
      </w:pPr>
    </w:p>
    <w:p w:rsidR="00584A60" w:rsidRDefault="00584A60">
      <w:pPr>
        <w:pStyle w:val="a3"/>
        <w:spacing w:before="2"/>
        <w:rPr>
          <w:sz w:val="31"/>
        </w:rPr>
      </w:pPr>
    </w:p>
    <w:p w:rsidR="00584A60" w:rsidRDefault="00BE08C8">
      <w:pPr>
        <w:pStyle w:val="a3"/>
        <w:spacing w:line="276" w:lineRule="auto"/>
        <w:ind w:left="107" w:right="38" w:firstLine="707"/>
        <w:jc w:val="both"/>
      </w:pPr>
      <w:r>
        <w:t>В соответствии со статьей 53.4 Закона раннее выявление незаконного потребления</w:t>
      </w:r>
      <w:r>
        <w:rPr>
          <w:spacing w:val="-6"/>
        </w:rPr>
        <w:t xml:space="preserve"> </w:t>
      </w:r>
      <w:r>
        <w:t>наркотических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психотропных</w:t>
      </w:r>
      <w:r>
        <w:rPr>
          <w:spacing w:val="-6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 два этапа:</w:t>
      </w:r>
    </w:p>
    <w:p w:rsidR="00584A60" w:rsidRDefault="00541D35">
      <w:pPr>
        <w:pStyle w:val="a3"/>
        <w:spacing w:before="1"/>
        <w:rPr>
          <w:sz w:val="23"/>
        </w:rPr>
      </w:pPr>
      <w:r>
        <w:pict>
          <v:group id="docshapegroup1" o:spid="_x0000_s1030" style="position:absolute;margin-left:39.25pt;margin-top:15.25pt;width:162pt;height:74.3pt;z-index:-15728128;mso-wrap-distance-left:0;mso-wrap-distance-right:0;mso-position-horizontal-relative:page" coordorigin="785,305" coordsize="3240,1486">
            <v:rect id="docshape2" o:spid="_x0000_s1033" style="position:absolute;left:806;top:326;width:3195;height:1440" fillcolor="#ffe698" stroked="f"/>
            <v:shape id="docshape3" o:spid="_x0000_s1032" style="position:absolute;left:784;top:304;width:3240;height:1486" coordorigin="785,305" coordsize="3240,1486" o:spt="100" adj="0,,0" path="m4025,1790r,-1485l785,305r,1485l806,1790r,-1440l828,326r,24l3979,350r,-24l4001,350r,1440l4025,1790xm828,350r,-24l806,350r22,xm828,1745r,-1395l806,350r,1395l828,1745xm4001,1745r-3195,l828,1766r,24l3979,1790r,-24l4001,1745xm828,1790r,-24l806,1745r,45l828,1790xm4001,350r-22,-24l3979,350r22,xm4001,1745r,-1395l3979,350r,1395l4001,1745xm4001,1790r,-45l3979,1766r,24l4001,1790xe" fillcolor="#6f2f9f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1" type="#_x0000_t202" style="position:absolute;left:806;top:326;width:3195;height:1440" filled="f" stroked="f">
              <v:textbox style="mso-next-textbox:#docshape4" inset="0,0,0,0">
                <w:txbxContent>
                  <w:p w:rsidR="00584A60" w:rsidRDefault="00BE08C8">
                    <w:pPr>
                      <w:spacing w:before="93" w:line="259" w:lineRule="auto"/>
                      <w:ind w:left="179" w:right="179" w:hanging="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001F5F"/>
                        <w:spacing w:val="-2"/>
                      </w:rPr>
                      <w:t>Социально-психологическое</w:t>
                    </w:r>
                    <w:r>
                      <w:rPr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тестирование</w:t>
                    </w:r>
                    <w:r>
                      <w:rPr>
                        <w:color w:val="001F5F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обучающихся</w:t>
                    </w:r>
                    <w:r>
                      <w:rPr>
                        <w:color w:val="001F5F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в</w:t>
                    </w:r>
                    <w:r>
                      <w:rPr>
                        <w:color w:val="001F5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  <w:spacing w:val="-2"/>
                      </w:rPr>
                      <w:t>образовательной</w:t>
                    </w:r>
                    <w:r>
                      <w:rPr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организации</w:t>
                    </w:r>
                    <w:r>
                      <w:rPr>
                        <w:color w:val="001F5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(далее</w:t>
                    </w:r>
                    <w:r>
                      <w:rPr>
                        <w:color w:val="001F5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СПТ)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5" o:spid="_x0000_s1026" style="position:absolute;margin-left:213.25pt;margin-top:14.5pt;width:160.45pt;height:75pt;z-index:-15727616;mso-wrap-distance-left:0;mso-wrap-distance-right:0;mso-position-horizontal-relative:page" coordorigin="4265,290" coordsize="3209,1500">
            <v:rect id="docshape6" o:spid="_x0000_s1029" style="position:absolute;left:4286;top:311;width:3166;height:1457" fillcolor="#ffe698" stroked="f"/>
            <v:shape id="docshape7" o:spid="_x0000_s1028" style="position:absolute;left:4264;top:290;width:3209;height:1500" coordorigin="4265,290" coordsize="3209,1500" o:spt="100" adj="0,,0" path="m7473,1790r,-1500l4265,290r,1500l4286,1790r,-1454l4308,312r,24l7428,336r,-24l7452,336r,1454l7473,1790xm4308,336r,-24l4286,336r22,xm4308,1745r,-1409l4286,336r,1409l4308,1745xm7452,1745r-3166,l4308,1769r,21l7428,1790r,-21l7452,1745xm4308,1790r,-21l4286,1745r,45l4308,1790xm7452,336r-24,-24l7428,336r24,xm7452,1745r,-1409l7428,336r,1409l7452,1745xm7452,1790r,-45l7428,1769r,21l7452,1790xe" fillcolor="#6f2f9f" stroked="f">
              <v:stroke joinstyle="round"/>
              <v:formulas/>
              <v:path arrowok="t" o:connecttype="segments"/>
            </v:shape>
            <v:shape id="docshape8" o:spid="_x0000_s1027" type="#_x0000_t202" style="position:absolute;left:4286;top:311;width:3166;height:1457" filled="f" stroked="f">
              <v:textbox style="mso-next-textbox:#docshape8" inset="0,0,0,0">
                <w:txbxContent>
                  <w:p w:rsidR="00584A60" w:rsidRDefault="00584A60">
                    <w:pPr>
                      <w:spacing w:before="1"/>
                      <w:rPr>
                        <w:sz w:val="28"/>
                      </w:rPr>
                    </w:pPr>
                  </w:p>
                  <w:p w:rsidR="00584A60" w:rsidRDefault="00BE08C8">
                    <w:pPr>
                      <w:ind w:left="276" w:right="277" w:hanging="1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001F5F"/>
                        <w:spacing w:val="-2"/>
                      </w:rPr>
                      <w:t>Профилактические</w:t>
                    </w:r>
                    <w:r>
                      <w:rPr>
                        <w:color w:val="001F5F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медицинские</w:t>
                    </w:r>
                    <w:r>
                      <w:rPr>
                        <w:color w:val="001F5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осмотры</w:t>
                    </w:r>
                    <w:r>
                      <w:rPr>
                        <w:color w:val="001F5F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обучающихся</w:t>
                    </w:r>
                    <w:r>
                      <w:rPr>
                        <w:color w:val="001F5F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(далее</w:t>
                    </w:r>
                    <w:r>
                      <w:rPr>
                        <w:color w:val="001F5F"/>
                        <w:spacing w:val="-1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001F5F"/>
                      </w:rPr>
                      <w:t>ПМО)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584A60" w:rsidRDefault="00584A60">
      <w:pPr>
        <w:pStyle w:val="a3"/>
        <w:rPr>
          <w:sz w:val="24"/>
        </w:rPr>
      </w:pPr>
    </w:p>
    <w:p w:rsidR="00584A60" w:rsidRDefault="00BE08C8">
      <w:pPr>
        <w:spacing w:before="152" w:line="276" w:lineRule="auto"/>
        <w:ind w:left="107" w:right="40" w:firstLine="707"/>
        <w:jc w:val="both"/>
        <w:rPr>
          <w:sz w:val="24"/>
        </w:rPr>
      </w:pPr>
      <w:r>
        <w:rPr>
          <w:sz w:val="24"/>
        </w:rPr>
        <w:t>Социально-психологическое тестирование носит, прежде всего, профилактический характер, и призвано удержать подростков и молодежь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69"/>
          <w:w w:val="150"/>
          <w:sz w:val="24"/>
        </w:rPr>
        <w:t xml:space="preserve"> </w:t>
      </w:r>
      <w:r>
        <w:rPr>
          <w:sz w:val="24"/>
        </w:rPr>
        <w:t>«экспериментов»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с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наркотиками,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от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так</w:t>
      </w:r>
      <w:r>
        <w:rPr>
          <w:spacing w:val="62"/>
          <w:w w:val="150"/>
          <w:sz w:val="24"/>
        </w:rPr>
        <w:t xml:space="preserve"> </w:t>
      </w:r>
      <w:r>
        <w:rPr>
          <w:spacing w:val="-2"/>
          <w:sz w:val="24"/>
        </w:rPr>
        <w:t>называемой</w:t>
      </w:r>
    </w:p>
    <w:p w:rsidR="00584A60" w:rsidRDefault="00BE08C8">
      <w:pPr>
        <w:spacing w:before="1"/>
        <w:ind w:left="107"/>
        <w:jc w:val="both"/>
        <w:rPr>
          <w:sz w:val="24"/>
        </w:rPr>
      </w:pPr>
      <w:r>
        <w:rPr>
          <w:sz w:val="24"/>
        </w:rPr>
        <w:t>«первой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пробы»</w:t>
      </w:r>
      <w:r>
        <w:rPr>
          <w:spacing w:val="-9"/>
          <w:sz w:val="24"/>
        </w:rPr>
        <w:t xml:space="preserve"> </w:t>
      </w:r>
      <w:r>
        <w:rPr>
          <w:sz w:val="24"/>
        </w:rPr>
        <w:t>и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потреблению.</w:t>
      </w:r>
    </w:p>
    <w:p w:rsidR="00584A60" w:rsidRDefault="00BE08C8">
      <w:pPr>
        <w:spacing w:before="41" w:line="276" w:lineRule="auto"/>
        <w:ind w:left="107" w:right="39" w:firstLine="708"/>
        <w:jc w:val="both"/>
        <w:rPr>
          <w:sz w:val="24"/>
        </w:rPr>
      </w:pPr>
      <w:r>
        <w:rPr>
          <w:sz w:val="24"/>
        </w:rPr>
        <w:t xml:space="preserve">Тестирование не выявляет конкретных подростков, употребляющих наркотические средства. Оно не предполагает </w:t>
      </w:r>
      <w:r>
        <w:rPr>
          <w:spacing w:val="-2"/>
          <w:sz w:val="24"/>
        </w:rPr>
        <w:t>постановки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какого-либо</w:t>
      </w:r>
      <w:r>
        <w:rPr>
          <w:sz w:val="24"/>
        </w:rPr>
        <w:t xml:space="preserve"> </w:t>
      </w:r>
      <w:r>
        <w:rPr>
          <w:spacing w:val="-2"/>
          <w:sz w:val="24"/>
        </w:rPr>
        <w:t>диагноза Вашему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ребенку.</w:t>
      </w:r>
      <w:r>
        <w:rPr>
          <w:sz w:val="24"/>
        </w:rPr>
        <w:t xml:space="preserve"> </w:t>
      </w:r>
      <w:r>
        <w:rPr>
          <w:spacing w:val="-2"/>
          <w:sz w:val="24"/>
        </w:rPr>
        <w:t>Задача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тестирования</w:t>
      </w:r>
    </w:p>
    <w:p w:rsidR="00584A60" w:rsidRDefault="00BE08C8">
      <w:pPr>
        <w:spacing w:before="1" w:line="276" w:lineRule="auto"/>
        <w:ind w:left="107" w:right="40"/>
        <w:jc w:val="both"/>
        <w:rPr>
          <w:sz w:val="24"/>
        </w:rPr>
      </w:pPr>
      <w:r>
        <w:rPr>
          <w:sz w:val="24"/>
        </w:rPr>
        <w:t>– выявить у студентов личностные (поведенческие, психологические) особенности и организовать своевременную помощь.</w:t>
      </w:r>
    </w:p>
    <w:p w:rsidR="00584A60" w:rsidRDefault="00BE08C8">
      <w:pPr>
        <w:spacing w:line="276" w:lineRule="auto"/>
        <w:ind w:left="107" w:right="38" w:firstLine="707"/>
        <w:jc w:val="both"/>
        <w:rPr>
          <w:sz w:val="24"/>
        </w:rPr>
      </w:pPr>
      <w:r>
        <w:rPr>
          <w:sz w:val="24"/>
        </w:rPr>
        <w:t>Тестирование является необходимой мерой социального контроля и предупреждения распространения наркомании в подростковой и молодежной среде.</w:t>
      </w:r>
    </w:p>
    <w:p w:rsidR="00584A60" w:rsidRDefault="00BE08C8">
      <w:pPr>
        <w:spacing w:line="276" w:lineRule="auto"/>
        <w:ind w:left="107" w:right="38" w:firstLine="708"/>
        <w:jc w:val="both"/>
        <w:rPr>
          <w:sz w:val="24"/>
        </w:rPr>
      </w:pPr>
      <w:r>
        <w:rPr>
          <w:sz w:val="24"/>
        </w:rPr>
        <w:t xml:space="preserve">Социально-психологическое тестирование обучающихся на предмет потребления наркотиков позволяет определить обезличенное количество детей «группы риска», давших положительные ответы или указавших на те или иные проблемы, способствующие вовлечению в </w:t>
      </w:r>
      <w:proofErr w:type="spellStart"/>
      <w:r>
        <w:rPr>
          <w:spacing w:val="-2"/>
          <w:sz w:val="24"/>
        </w:rPr>
        <w:t>наркопотребление</w:t>
      </w:r>
      <w:proofErr w:type="spellEnd"/>
      <w:r>
        <w:rPr>
          <w:spacing w:val="-2"/>
          <w:sz w:val="24"/>
        </w:rPr>
        <w:t>.</w:t>
      </w:r>
    </w:p>
    <w:p w:rsidR="00584A60" w:rsidRDefault="00BE08C8">
      <w:pPr>
        <w:spacing w:line="276" w:lineRule="auto"/>
        <w:ind w:left="107" w:right="40" w:firstLine="708"/>
        <w:jc w:val="both"/>
        <w:rPr>
          <w:sz w:val="24"/>
        </w:rPr>
      </w:pPr>
      <w:r>
        <w:rPr>
          <w:sz w:val="24"/>
        </w:rPr>
        <w:t>Полученные результаты носят прогностический, вероятностный характер. В обобщенном виде они будут использованы при планировании профилактической работы как в образовательной организации, где учится Ваш ребенок, так и в области в целом.</w:t>
      </w:r>
    </w:p>
    <w:p w:rsidR="00584A60" w:rsidRDefault="00BE08C8">
      <w:pPr>
        <w:spacing w:line="276" w:lineRule="auto"/>
        <w:ind w:left="107" w:right="40" w:firstLine="707"/>
        <w:jc w:val="both"/>
        <w:rPr>
          <w:sz w:val="24"/>
        </w:rPr>
      </w:pPr>
      <w:r>
        <w:rPr>
          <w:sz w:val="24"/>
        </w:rPr>
        <w:t>Обращаем</w:t>
      </w:r>
      <w:r>
        <w:rPr>
          <w:spacing w:val="-15"/>
          <w:sz w:val="24"/>
        </w:rPr>
        <w:t xml:space="preserve"> </w:t>
      </w:r>
      <w:r>
        <w:rPr>
          <w:sz w:val="24"/>
        </w:rPr>
        <w:t>Ваше</w:t>
      </w:r>
      <w:r>
        <w:rPr>
          <w:spacing w:val="-1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то,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социально-психологическое тестирование является добровольным и анонимным:</w:t>
      </w:r>
    </w:p>
    <w:p w:rsidR="00F00F0D" w:rsidRDefault="00F00F0D">
      <w:pPr>
        <w:spacing w:line="276" w:lineRule="auto"/>
        <w:ind w:left="107" w:right="40" w:firstLine="707"/>
        <w:jc w:val="both"/>
        <w:rPr>
          <w:sz w:val="24"/>
        </w:rPr>
      </w:pPr>
    </w:p>
    <w:p w:rsidR="00584A60" w:rsidRDefault="00BE08C8">
      <w:pPr>
        <w:pStyle w:val="a5"/>
        <w:numPr>
          <w:ilvl w:val="0"/>
          <w:numId w:val="1"/>
        </w:numPr>
        <w:tabs>
          <w:tab w:val="left" w:pos="1037"/>
        </w:tabs>
        <w:spacing w:before="66" w:line="276" w:lineRule="auto"/>
        <w:ind w:firstLine="708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 xml:space="preserve">в тестировании принимают участие только те студенты в возрасте 15 лет и старше, которые дали письменное информированное </w:t>
      </w:r>
      <w:r>
        <w:rPr>
          <w:spacing w:val="-2"/>
          <w:sz w:val="24"/>
        </w:rPr>
        <w:t>согласие;</w:t>
      </w:r>
    </w:p>
    <w:p w:rsidR="00584A60" w:rsidRDefault="00BE08C8">
      <w:pPr>
        <w:pStyle w:val="a5"/>
        <w:numPr>
          <w:ilvl w:val="0"/>
          <w:numId w:val="1"/>
        </w:numPr>
        <w:tabs>
          <w:tab w:val="left" w:pos="955"/>
        </w:tabs>
        <w:spacing w:line="276" w:lineRule="auto"/>
        <w:ind w:firstLine="708"/>
        <w:rPr>
          <w:sz w:val="24"/>
        </w:rPr>
      </w:pPr>
      <w:r>
        <w:rPr>
          <w:sz w:val="24"/>
        </w:rPr>
        <w:t>конфиденциальность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хранении информированных согласий и заполненных тестов (опросников, анкет) обеспечивает администрация образовательной организации.</w:t>
      </w:r>
    </w:p>
    <w:p w:rsidR="00584A60" w:rsidRDefault="00BE08C8">
      <w:pPr>
        <w:pStyle w:val="a3"/>
        <w:spacing w:before="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6749674</wp:posOffset>
            </wp:positionH>
            <wp:positionV relativeFrom="paragraph">
              <wp:posOffset>199746</wp:posOffset>
            </wp:positionV>
            <wp:extent cx="2002535" cy="148742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35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A60" w:rsidRDefault="00584A60">
      <w:pPr>
        <w:pStyle w:val="a3"/>
        <w:spacing w:before="3"/>
        <w:rPr>
          <w:sz w:val="31"/>
        </w:rPr>
      </w:pPr>
    </w:p>
    <w:p w:rsidR="00584A60" w:rsidRDefault="00BE08C8">
      <w:pPr>
        <w:ind w:left="2574" w:right="2529"/>
        <w:jc w:val="center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pacing w:val="-2"/>
          <w:sz w:val="24"/>
        </w:rPr>
        <w:t>Уважаемые</w:t>
      </w:r>
      <w:r>
        <w:rPr>
          <w:spacing w:val="2"/>
          <w:sz w:val="24"/>
        </w:rPr>
        <w:t xml:space="preserve"> </w:t>
      </w:r>
      <w:r>
        <w:rPr>
          <w:rFonts w:ascii="Calibri" w:hAnsi="Calibri"/>
          <w:b/>
          <w:i/>
          <w:spacing w:val="-2"/>
          <w:sz w:val="24"/>
        </w:rPr>
        <w:t>родители!</w:t>
      </w:r>
    </w:p>
    <w:p w:rsidR="00584A60" w:rsidRDefault="00BE08C8">
      <w:pPr>
        <w:spacing w:before="182" w:line="259" w:lineRule="auto"/>
        <w:ind w:left="412" w:right="356" w:hanging="2"/>
        <w:jc w:val="center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sz w:val="24"/>
        </w:rPr>
        <w:t>Мы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предлагаем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Вам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включиться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работу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по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ранней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профилактике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вовлечения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подростков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</w:t>
      </w:r>
      <w:r w:rsidR="00C70CE4">
        <w:rPr>
          <w:rFonts w:ascii="Calibri" w:hAnsi="Calibri"/>
          <w:b/>
          <w:i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употребление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наркотических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психотропных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веществ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просим</w:t>
      </w:r>
      <w:r>
        <w:rPr>
          <w:spacing w:val="-12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Вас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дать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согласие</w:t>
      </w:r>
      <w:r w:rsidR="00C70CE4">
        <w:rPr>
          <w:rFonts w:ascii="Calibri" w:hAnsi="Calibri"/>
          <w:b/>
          <w:i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на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участие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Ваших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детей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в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социально-</w:t>
      </w:r>
      <w:r>
        <w:rPr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психологическом</w:t>
      </w:r>
      <w:r>
        <w:rPr>
          <w:spacing w:val="40"/>
          <w:sz w:val="24"/>
        </w:rPr>
        <w:t xml:space="preserve"> </w:t>
      </w:r>
      <w:r>
        <w:rPr>
          <w:rFonts w:ascii="Calibri" w:hAnsi="Calibri"/>
          <w:b/>
          <w:i/>
          <w:sz w:val="24"/>
        </w:rPr>
        <w:t>тестировании.</w:t>
      </w:r>
    </w:p>
    <w:p w:rsidR="00584A60" w:rsidRDefault="00584A60">
      <w:pPr>
        <w:pStyle w:val="a3"/>
        <w:rPr>
          <w:rFonts w:ascii="Calibri"/>
          <w:b/>
          <w:i/>
          <w:sz w:val="24"/>
        </w:rPr>
      </w:pPr>
    </w:p>
    <w:p w:rsidR="00584A60" w:rsidRDefault="00584A60" w:rsidP="00F16E63">
      <w:pPr>
        <w:pStyle w:val="a3"/>
        <w:spacing w:before="2"/>
        <w:jc w:val="center"/>
        <w:rPr>
          <w:rFonts w:ascii="Calibri"/>
          <w:b/>
          <w:i/>
          <w:sz w:val="28"/>
        </w:rPr>
      </w:pPr>
    </w:p>
    <w:p w:rsidR="00584A60" w:rsidRPr="00C70CE4" w:rsidRDefault="00BE08C8" w:rsidP="00F16E63">
      <w:pPr>
        <w:pStyle w:val="a3"/>
        <w:spacing w:line="276" w:lineRule="auto"/>
        <w:ind w:left="271" w:right="284"/>
        <w:jc w:val="center"/>
        <w:rPr>
          <w:color w:val="0000CC"/>
        </w:rPr>
      </w:pPr>
      <w:r w:rsidRPr="00C70CE4">
        <w:rPr>
          <w:color w:val="0000CC"/>
        </w:rPr>
        <w:t>Если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у</w:t>
      </w:r>
      <w:r w:rsidRPr="00C70CE4">
        <w:rPr>
          <w:color w:val="0000CC"/>
          <w:spacing w:val="-6"/>
        </w:rPr>
        <w:t xml:space="preserve"> </w:t>
      </w:r>
      <w:r w:rsidRPr="00C70CE4">
        <w:rPr>
          <w:color w:val="0000CC"/>
        </w:rPr>
        <w:t>Вас</w:t>
      </w:r>
      <w:r w:rsidRPr="00C70CE4">
        <w:rPr>
          <w:color w:val="0000CC"/>
          <w:spacing w:val="-3"/>
        </w:rPr>
        <w:t xml:space="preserve"> </w:t>
      </w:r>
      <w:r w:rsidRPr="00C70CE4">
        <w:rPr>
          <w:color w:val="0000CC"/>
        </w:rPr>
        <w:t>остались</w:t>
      </w:r>
      <w:r w:rsidRPr="00C70CE4">
        <w:rPr>
          <w:color w:val="0000CC"/>
          <w:spacing w:val="-3"/>
        </w:rPr>
        <w:t xml:space="preserve"> </w:t>
      </w:r>
      <w:r w:rsidRPr="00C70CE4">
        <w:rPr>
          <w:color w:val="0000CC"/>
        </w:rPr>
        <w:t>или</w:t>
      </w:r>
      <w:r w:rsidRPr="00C70CE4">
        <w:rPr>
          <w:color w:val="0000CC"/>
          <w:spacing w:val="-6"/>
        </w:rPr>
        <w:t xml:space="preserve"> </w:t>
      </w:r>
      <w:r w:rsidRPr="00C70CE4">
        <w:rPr>
          <w:color w:val="0000CC"/>
        </w:rPr>
        <w:t>возникнут</w:t>
      </w:r>
      <w:r w:rsidRPr="00C70CE4">
        <w:rPr>
          <w:color w:val="0000CC"/>
          <w:spacing w:val="-4"/>
        </w:rPr>
        <w:t xml:space="preserve"> </w:t>
      </w:r>
      <w:r w:rsidRPr="00C70CE4">
        <w:rPr>
          <w:color w:val="0000CC"/>
        </w:rPr>
        <w:t>вопросы</w:t>
      </w:r>
      <w:r w:rsidRPr="00C70CE4">
        <w:rPr>
          <w:color w:val="0000CC"/>
          <w:spacing w:val="-3"/>
        </w:rPr>
        <w:t xml:space="preserve"> </w:t>
      </w:r>
      <w:r w:rsidRPr="00C70CE4">
        <w:rPr>
          <w:color w:val="0000CC"/>
        </w:rPr>
        <w:t>по</w:t>
      </w:r>
      <w:r w:rsidRPr="00C70CE4">
        <w:rPr>
          <w:color w:val="0000CC"/>
          <w:spacing w:val="-3"/>
        </w:rPr>
        <w:t xml:space="preserve"> </w:t>
      </w:r>
      <w:r w:rsidRPr="00C70CE4">
        <w:rPr>
          <w:color w:val="0000CC"/>
        </w:rPr>
        <w:t>проведению</w:t>
      </w:r>
      <w:r w:rsidRPr="00C70CE4">
        <w:rPr>
          <w:color w:val="0000CC"/>
          <w:spacing w:val="-3"/>
        </w:rPr>
        <w:t xml:space="preserve"> </w:t>
      </w:r>
      <w:r w:rsidRPr="00C70CE4">
        <w:rPr>
          <w:color w:val="0000CC"/>
        </w:rPr>
        <w:t>тестирования, Вы можете обратиться к официальным сайтам в сети Интернет:</w:t>
      </w:r>
    </w:p>
    <w:p w:rsidR="00584A60" w:rsidRDefault="00584A60" w:rsidP="00F16E63">
      <w:pPr>
        <w:pStyle w:val="a3"/>
        <w:spacing w:before="2"/>
        <w:jc w:val="center"/>
        <w:rPr>
          <w:sz w:val="25"/>
        </w:rPr>
      </w:pPr>
    </w:p>
    <w:p w:rsidR="00C70CE4" w:rsidRPr="00C70CE4" w:rsidRDefault="00541D35" w:rsidP="00F16E63">
      <w:pPr>
        <w:pStyle w:val="2"/>
        <w:shd w:val="clear" w:color="auto" w:fill="FFFFFF"/>
        <w:spacing w:before="0" w:line="300" w:lineRule="atLeast"/>
        <w:jc w:val="center"/>
        <w:rPr>
          <w:rFonts w:ascii="Times New Roman" w:hAnsi="Times New Roman" w:cs="Times New Roman"/>
          <w:color w:val="0000CC"/>
          <w:sz w:val="22"/>
          <w:szCs w:val="22"/>
        </w:rPr>
      </w:pPr>
      <w:hyperlink r:id="rId8">
        <w:r w:rsidR="00BE08C8" w:rsidRPr="00C70CE4">
          <w:rPr>
            <w:rFonts w:ascii="Times New Roman" w:hAnsi="Times New Roman" w:cs="Times New Roman"/>
            <w:color w:val="0000CC"/>
            <w:sz w:val="22"/>
            <w:szCs w:val="22"/>
          </w:rPr>
          <w:t xml:space="preserve">http://fcprc.ru </w:t>
        </w:r>
      </w:hyperlink>
      <w:r w:rsidR="00BE08C8" w:rsidRPr="00C70CE4">
        <w:rPr>
          <w:rFonts w:ascii="Times New Roman" w:hAnsi="Times New Roman" w:cs="Times New Roman"/>
          <w:color w:val="0000CC"/>
          <w:sz w:val="22"/>
          <w:szCs w:val="22"/>
        </w:rPr>
        <w:t>«Министерство образования и науки Российской Федерации</w:t>
      </w:r>
      <w:r w:rsidR="00C70CE4">
        <w:rPr>
          <w:rFonts w:ascii="Times New Roman" w:hAnsi="Times New Roman" w:cs="Times New Roman"/>
          <w:color w:val="0000CC"/>
          <w:sz w:val="22"/>
          <w:szCs w:val="22"/>
        </w:rPr>
        <w:t>,</w:t>
      </w:r>
    </w:p>
    <w:p w:rsidR="00C70CE4" w:rsidRDefault="00C70CE4" w:rsidP="00F16E63">
      <w:pPr>
        <w:pStyle w:val="2"/>
        <w:shd w:val="clear" w:color="auto" w:fill="FFFFFF"/>
        <w:spacing w:before="0" w:line="300" w:lineRule="atLeast"/>
        <w:jc w:val="center"/>
        <w:rPr>
          <w:rFonts w:ascii="Times New Roman" w:hAnsi="Times New Roman" w:cs="Times New Roman"/>
          <w:bCs/>
          <w:color w:val="0000CC"/>
          <w:sz w:val="22"/>
          <w:szCs w:val="22"/>
        </w:rPr>
      </w:pPr>
      <w:r w:rsidRPr="00C70CE4">
        <w:rPr>
          <w:rFonts w:ascii="Times New Roman" w:hAnsi="Times New Roman" w:cs="Times New Roman"/>
          <w:bCs/>
          <w:color w:val="0000CC"/>
          <w:sz w:val="22"/>
          <w:szCs w:val="22"/>
        </w:rPr>
        <w:t>ГКОУ МО «Центр психолого-педагогической реабилитации, коррекции и образования «Ариадна»</w:t>
      </w:r>
      <w:r>
        <w:rPr>
          <w:rFonts w:ascii="Times New Roman" w:hAnsi="Times New Roman" w:cs="Times New Roman"/>
          <w:bCs/>
          <w:color w:val="0000CC"/>
          <w:sz w:val="22"/>
          <w:szCs w:val="22"/>
        </w:rPr>
        <w:t>, в социально- психологическую службу колледжа</w:t>
      </w:r>
    </w:p>
    <w:p w:rsidR="00E01B27" w:rsidRDefault="00E01B27" w:rsidP="00E01B27"/>
    <w:p w:rsidR="00E01B27" w:rsidRDefault="00E01B27" w:rsidP="00E01B27"/>
    <w:p w:rsidR="00E01B27" w:rsidRDefault="00E01B27" w:rsidP="00E01B27"/>
    <w:p w:rsidR="00E01B27" w:rsidRDefault="00E01B27" w:rsidP="00E01B27"/>
    <w:p w:rsidR="00E01B27" w:rsidRDefault="00E01B27" w:rsidP="00E01B27"/>
    <w:p w:rsidR="00E01B27" w:rsidRDefault="00E01B27" w:rsidP="00E01B27"/>
    <w:p w:rsidR="00E01B27" w:rsidRDefault="00E01B27" w:rsidP="00E01B27"/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  <w:r w:rsidRPr="0095303E">
        <w:rPr>
          <w:noProof/>
          <w:lang w:eastAsia="ru-RU"/>
        </w:rPr>
        <w:drawing>
          <wp:inline distT="0" distB="0" distL="0" distR="0" wp14:anchorId="4F42CFEC" wp14:editId="512F7CEE">
            <wp:extent cx="4286250" cy="2374900"/>
            <wp:effectExtent l="0" t="0" r="0" b="6350"/>
            <wp:docPr id="6" name="Рисунок 6" descr="C:\Users\okpan\Desktop\bc326c8c-0b91-5908-abee-13eb4e3b2c7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pan\Desktop\bc326c8c-0b91-5908-abee-13eb4e3b2c7e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BE08C8" w:rsidP="00E01B27">
      <w:pPr>
        <w:rPr>
          <w:noProof/>
          <w:lang w:eastAsia="ru-RU"/>
        </w:rPr>
      </w:pPr>
      <w:r w:rsidRPr="00BE08C8">
        <w:rPr>
          <w:noProof/>
          <w:lang w:eastAsia="ru-RU"/>
        </w:rPr>
        <w:drawing>
          <wp:inline distT="0" distB="0" distL="0" distR="0" wp14:anchorId="275C4111" wp14:editId="1938E5B8">
            <wp:extent cx="4295775" cy="2493645"/>
            <wp:effectExtent l="0" t="0" r="9525" b="1905"/>
            <wp:docPr id="8" name="Рисунок 8" descr="C:\Users\okpan\Desktop\zo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pan\Desktop\zo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95303E" w:rsidRDefault="0095303E" w:rsidP="00E01B27">
      <w:pPr>
        <w:rPr>
          <w:noProof/>
          <w:lang w:eastAsia="ru-RU"/>
        </w:rPr>
      </w:pPr>
    </w:p>
    <w:p w:rsidR="00E01B27" w:rsidRPr="00E01B27" w:rsidRDefault="00E01B27" w:rsidP="00E01B27">
      <w:r w:rsidRPr="00E01B27">
        <w:rPr>
          <w:noProof/>
          <w:lang w:eastAsia="ru-RU"/>
        </w:rPr>
        <w:lastRenderedPageBreak/>
        <w:drawing>
          <wp:inline distT="0" distB="0" distL="0" distR="0">
            <wp:extent cx="4771390" cy="4371975"/>
            <wp:effectExtent l="0" t="0" r="0" b="9525"/>
            <wp:docPr id="5" name="Рисунок 5" descr="C:\Users\okpan\Desktop\s6496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pan\Desktop\s6496346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15" cy="443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1B27" w:rsidRPr="00E01B27">
      <w:pgSz w:w="16840" w:h="11900" w:orient="landscape"/>
      <w:pgMar w:top="360" w:right="560" w:bottom="280" w:left="600" w:header="720" w:footer="720" w:gutter="0"/>
      <w:cols w:num="2" w:space="720" w:equalWidth="0">
        <w:col w:w="7522" w:space="559"/>
        <w:col w:w="759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9809F0"/>
    <w:multiLevelType w:val="hybridMultilevel"/>
    <w:tmpl w:val="C22474F6"/>
    <w:lvl w:ilvl="0" w:tplc="A12CB70C">
      <w:numFmt w:val="bullet"/>
      <w:lvlText w:val="-"/>
      <w:lvlJc w:val="left"/>
      <w:pPr>
        <w:ind w:left="10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0A85F4">
      <w:numFmt w:val="bullet"/>
      <w:lvlText w:val="•"/>
      <w:lvlJc w:val="left"/>
      <w:pPr>
        <w:ind w:left="849" w:hanging="221"/>
      </w:pPr>
      <w:rPr>
        <w:rFonts w:hint="default"/>
        <w:lang w:val="ru-RU" w:eastAsia="en-US" w:bidi="ar-SA"/>
      </w:rPr>
    </w:lvl>
    <w:lvl w:ilvl="2" w:tplc="50926D60">
      <w:numFmt w:val="bullet"/>
      <w:lvlText w:val="•"/>
      <w:lvlJc w:val="left"/>
      <w:pPr>
        <w:ind w:left="1599" w:hanging="221"/>
      </w:pPr>
      <w:rPr>
        <w:rFonts w:hint="default"/>
        <w:lang w:val="ru-RU" w:eastAsia="en-US" w:bidi="ar-SA"/>
      </w:rPr>
    </w:lvl>
    <w:lvl w:ilvl="3" w:tplc="634CD816">
      <w:numFmt w:val="bullet"/>
      <w:lvlText w:val="•"/>
      <w:lvlJc w:val="left"/>
      <w:pPr>
        <w:ind w:left="2349" w:hanging="221"/>
      </w:pPr>
      <w:rPr>
        <w:rFonts w:hint="default"/>
        <w:lang w:val="ru-RU" w:eastAsia="en-US" w:bidi="ar-SA"/>
      </w:rPr>
    </w:lvl>
    <w:lvl w:ilvl="4" w:tplc="4A8C5E82">
      <w:numFmt w:val="bullet"/>
      <w:lvlText w:val="•"/>
      <w:lvlJc w:val="left"/>
      <w:pPr>
        <w:ind w:left="3099" w:hanging="221"/>
      </w:pPr>
      <w:rPr>
        <w:rFonts w:hint="default"/>
        <w:lang w:val="ru-RU" w:eastAsia="en-US" w:bidi="ar-SA"/>
      </w:rPr>
    </w:lvl>
    <w:lvl w:ilvl="5" w:tplc="066CC766">
      <w:numFmt w:val="bullet"/>
      <w:lvlText w:val="•"/>
      <w:lvlJc w:val="left"/>
      <w:pPr>
        <w:ind w:left="3849" w:hanging="221"/>
      </w:pPr>
      <w:rPr>
        <w:rFonts w:hint="default"/>
        <w:lang w:val="ru-RU" w:eastAsia="en-US" w:bidi="ar-SA"/>
      </w:rPr>
    </w:lvl>
    <w:lvl w:ilvl="6" w:tplc="2B583674">
      <w:numFmt w:val="bullet"/>
      <w:lvlText w:val="•"/>
      <w:lvlJc w:val="left"/>
      <w:pPr>
        <w:ind w:left="4599" w:hanging="221"/>
      </w:pPr>
      <w:rPr>
        <w:rFonts w:hint="default"/>
        <w:lang w:val="ru-RU" w:eastAsia="en-US" w:bidi="ar-SA"/>
      </w:rPr>
    </w:lvl>
    <w:lvl w:ilvl="7" w:tplc="897AAAE8">
      <w:numFmt w:val="bullet"/>
      <w:lvlText w:val="•"/>
      <w:lvlJc w:val="left"/>
      <w:pPr>
        <w:ind w:left="5349" w:hanging="221"/>
      </w:pPr>
      <w:rPr>
        <w:rFonts w:hint="default"/>
        <w:lang w:val="ru-RU" w:eastAsia="en-US" w:bidi="ar-SA"/>
      </w:rPr>
    </w:lvl>
    <w:lvl w:ilvl="8" w:tplc="1EA4C25C">
      <w:numFmt w:val="bullet"/>
      <w:lvlText w:val="•"/>
      <w:lvlJc w:val="left"/>
      <w:pPr>
        <w:ind w:left="6099" w:hanging="22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84A60"/>
    <w:rsid w:val="003C209B"/>
    <w:rsid w:val="00541D35"/>
    <w:rsid w:val="00584A60"/>
    <w:rsid w:val="006F456F"/>
    <w:rsid w:val="00736FA1"/>
    <w:rsid w:val="0080488F"/>
    <w:rsid w:val="0095303E"/>
    <w:rsid w:val="00B33160"/>
    <w:rsid w:val="00BE08C8"/>
    <w:rsid w:val="00C70CE4"/>
    <w:rsid w:val="00DA7D07"/>
    <w:rsid w:val="00E01B27"/>
    <w:rsid w:val="00F00F0D"/>
    <w:rsid w:val="00F16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4EA2CFFF-959E-4DA6-A064-AE4D0271D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9"/>
      <w:ind w:left="568" w:right="27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0CE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"/>
    <w:qFormat/>
    <w:pPr>
      <w:ind w:left="419" w:right="34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107" w:right="115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20">
    <w:name w:val="Заголовок 2 Знак"/>
    <w:basedOn w:val="a0"/>
    <w:link w:val="2"/>
    <w:uiPriority w:val="9"/>
    <w:semiHidden/>
    <w:rsid w:val="00C70CE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prc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ebb_1554151375_3359674031_1</vt:lpstr>
    </vt:vector>
  </TitlesOfParts>
  <Company/>
  <LinksUpToDate>false</LinksUpToDate>
  <CharactersWithSpaces>4436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ebb_1554151375_3359674031_1</dc:title>
  <dc:creator>&lt;C0E4ECE8ED&gt;</dc:creator>
  <cp:lastModifiedBy>Учетная запись Майкрософт</cp:lastModifiedBy>
  <cp:revision>14</cp:revision>
  <dcterms:created xsi:type="dcterms:W3CDTF">2021-12-23T06:12:00Z</dcterms:created>
  <dcterms:modified xsi:type="dcterms:W3CDTF">2023-08-03T19:23:00Z</dcterms:modified>
</cp:coreProperties>
</file>