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05C" w:rsidRDefault="0072405C" w:rsidP="0072405C">
      <w:pPr>
        <w:pStyle w:val="a4"/>
        <w:spacing w:after="0" w:line="240" w:lineRule="auto"/>
        <w:ind w:left="1069"/>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Приложение № 1</w:t>
      </w:r>
    </w:p>
    <w:p w:rsidR="0072405C" w:rsidRDefault="0072405C" w:rsidP="0072405C">
      <w:pPr>
        <w:pStyle w:val="a4"/>
        <w:spacing w:after="0" w:line="240" w:lineRule="auto"/>
        <w:ind w:left="1069"/>
        <w:jc w:val="center"/>
        <w:rPr>
          <w:rFonts w:ascii="Times New Roman" w:hAnsi="Times New Roman" w:cs="Times New Roman"/>
          <w:sz w:val="28"/>
          <w:szCs w:val="28"/>
        </w:rPr>
      </w:pPr>
    </w:p>
    <w:p w:rsidR="00FF22B3" w:rsidRPr="000376D1" w:rsidRDefault="00FF22B3" w:rsidP="0072405C">
      <w:pPr>
        <w:pStyle w:val="a4"/>
        <w:spacing w:after="0" w:line="240" w:lineRule="auto"/>
        <w:ind w:left="1069"/>
        <w:jc w:val="center"/>
        <w:rPr>
          <w:rFonts w:ascii="Times New Roman" w:hAnsi="Times New Roman" w:cs="Times New Roman"/>
          <w:sz w:val="24"/>
          <w:szCs w:val="24"/>
        </w:rPr>
      </w:pPr>
      <w:r w:rsidRPr="000376D1">
        <w:rPr>
          <w:rFonts w:ascii="Times New Roman" w:hAnsi="Times New Roman" w:cs="Times New Roman"/>
          <w:sz w:val="24"/>
          <w:szCs w:val="24"/>
        </w:rPr>
        <w:t>График аттестации педагогов в целях установления квалификационной категории</w:t>
      </w:r>
    </w:p>
    <w:p w:rsidR="00FF22B3" w:rsidRPr="00055225" w:rsidRDefault="0041634F" w:rsidP="00FF22B3">
      <w:pPr>
        <w:spacing w:after="0" w:line="240" w:lineRule="auto"/>
        <w:jc w:val="center"/>
        <w:rPr>
          <w:rFonts w:ascii="Times New Roman" w:hAnsi="Times New Roman" w:cs="Times New Roman"/>
          <w:sz w:val="24"/>
          <w:szCs w:val="24"/>
        </w:rPr>
      </w:pPr>
      <w:r w:rsidRPr="00055225">
        <w:rPr>
          <w:rFonts w:ascii="Times New Roman" w:hAnsi="Times New Roman" w:cs="Times New Roman"/>
          <w:sz w:val="24"/>
          <w:szCs w:val="24"/>
        </w:rPr>
        <w:t>В 2024 году</w:t>
      </w:r>
      <w:r w:rsidR="00AC3E28" w:rsidRPr="00055225">
        <w:rPr>
          <w:rFonts w:ascii="Times New Roman" w:hAnsi="Times New Roman" w:cs="Times New Roman"/>
          <w:sz w:val="24"/>
          <w:szCs w:val="24"/>
        </w:rPr>
        <w:t xml:space="preserve"> </w:t>
      </w:r>
    </w:p>
    <w:tbl>
      <w:tblPr>
        <w:tblStyle w:val="a3"/>
        <w:tblW w:w="14861" w:type="dxa"/>
        <w:jc w:val="center"/>
        <w:tblLook w:val="04A0" w:firstRow="1" w:lastRow="0" w:firstColumn="1" w:lastColumn="0" w:noHBand="0" w:noVBand="1"/>
      </w:tblPr>
      <w:tblGrid>
        <w:gridCol w:w="540"/>
        <w:gridCol w:w="2356"/>
        <w:gridCol w:w="1294"/>
        <w:gridCol w:w="1451"/>
        <w:gridCol w:w="1682"/>
        <w:gridCol w:w="1035"/>
        <w:gridCol w:w="1369"/>
        <w:gridCol w:w="1343"/>
        <w:gridCol w:w="1218"/>
        <w:gridCol w:w="2573"/>
      </w:tblGrid>
      <w:tr w:rsidR="005F5BA7" w:rsidRPr="000376D1" w:rsidTr="00055225">
        <w:trPr>
          <w:trHeight w:val="1228"/>
          <w:jc w:val="center"/>
        </w:trPr>
        <w:tc>
          <w:tcPr>
            <w:tcW w:w="540" w:type="dxa"/>
          </w:tcPr>
          <w:p w:rsidR="005F5BA7" w:rsidRPr="000376D1" w:rsidRDefault="005F5BA7" w:rsidP="0072405C">
            <w:pPr>
              <w:spacing w:after="0" w:line="240" w:lineRule="auto"/>
              <w:jc w:val="center"/>
            </w:pPr>
            <w:r>
              <w:t>№ п/п</w:t>
            </w:r>
          </w:p>
        </w:tc>
        <w:tc>
          <w:tcPr>
            <w:tcW w:w="2356" w:type="dxa"/>
            <w:vAlign w:val="center"/>
          </w:tcPr>
          <w:p w:rsidR="005F5BA7" w:rsidRPr="000376D1" w:rsidRDefault="005F5BA7" w:rsidP="0072405C">
            <w:pPr>
              <w:spacing w:after="0" w:line="240" w:lineRule="auto"/>
              <w:jc w:val="center"/>
              <w:rPr>
                <w:sz w:val="22"/>
                <w:szCs w:val="22"/>
              </w:rPr>
            </w:pPr>
            <w:r w:rsidRPr="000376D1">
              <w:rPr>
                <w:sz w:val="22"/>
                <w:szCs w:val="22"/>
              </w:rPr>
              <w:t>Ф.И.О., аттестуемого педагогического работника, место работы</w:t>
            </w:r>
          </w:p>
        </w:tc>
        <w:tc>
          <w:tcPr>
            <w:tcW w:w="1294" w:type="dxa"/>
          </w:tcPr>
          <w:p w:rsidR="005F5BA7" w:rsidRPr="000376D1" w:rsidRDefault="005F5BA7" w:rsidP="0072405C">
            <w:pPr>
              <w:spacing w:after="0" w:line="240" w:lineRule="auto"/>
              <w:rPr>
                <w:sz w:val="22"/>
                <w:szCs w:val="22"/>
              </w:rPr>
            </w:pPr>
            <w:r w:rsidRPr="000376D1">
              <w:rPr>
                <w:sz w:val="22"/>
                <w:szCs w:val="22"/>
              </w:rPr>
              <w:t>Категория</w:t>
            </w:r>
          </w:p>
        </w:tc>
        <w:tc>
          <w:tcPr>
            <w:tcW w:w="1451" w:type="dxa"/>
          </w:tcPr>
          <w:p w:rsidR="005F5BA7" w:rsidRPr="000376D1" w:rsidRDefault="005F5BA7" w:rsidP="0072405C">
            <w:pPr>
              <w:spacing w:after="0" w:line="240" w:lineRule="auto"/>
              <w:jc w:val="center"/>
            </w:pPr>
            <w:r>
              <w:t>Срок подачи заявления</w:t>
            </w:r>
          </w:p>
        </w:tc>
        <w:tc>
          <w:tcPr>
            <w:tcW w:w="1682" w:type="dxa"/>
          </w:tcPr>
          <w:p w:rsidR="005F5BA7" w:rsidRPr="000376D1" w:rsidRDefault="005F5BA7" w:rsidP="0072405C">
            <w:pPr>
              <w:spacing w:after="0" w:line="240" w:lineRule="auto"/>
              <w:jc w:val="center"/>
              <w:rPr>
                <w:sz w:val="22"/>
                <w:szCs w:val="22"/>
              </w:rPr>
            </w:pPr>
          </w:p>
          <w:p w:rsidR="005F5BA7" w:rsidRDefault="005F5BA7" w:rsidP="0072405C">
            <w:pPr>
              <w:spacing w:after="0" w:line="240" w:lineRule="auto"/>
              <w:jc w:val="center"/>
              <w:rPr>
                <w:sz w:val="22"/>
                <w:szCs w:val="22"/>
              </w:rPr>
            </w:pPr>
            <w:r w:rsidRPr="000376D1">
              <w:rPr>
                <w:sz w:val="22"/>
                <w:szCs w:val="22"/>
              </w:rPr>
              <w:t>Сроки проведения экспертизы</w:t>
            </w:r>
          </w:p>
          <w:p w:rsidR="005F5BA7" w:rsidRPr="000376D1" w:rsidRDefault="005F5BA7" w:rsidP="0072405C">
            <w:pPr>
              <w:spacing w:after="0" w:line="240" w:lineRule="auto"/>
              <w:jc w:val="center"/>
              <w:rPr>
                <w:sz w:val="22"/>
                <w:szCs w:val="22"/>
              </w:rPr>
            </w:pPr>
            <w:r>
              <w:rPr>
                <w:sz w:val="22"/>
                <w:szCs w:val="22"/>
              </w:rPr>
              <w:t>(выезд эксперта)</w:t>
            </w:r>
          </w:p>
        </w:tc>
        <w:tc>
          <w:tcPr>
            <w:tcW w:w="1035" w:type="dxa"/>
          </w:tcPr>
          <w:p w:rsidR="005F5BA7" w:rsidRPr="000376D1" w:rsidRDefault="005F5BA7" w:rsidP="0072405C">
            <w:pPr>
              <w:spacing w:after="0" w:line="240" w:lineRule="auto"/>
              <w:jc w:val="center"/>
              <w:rPr>
                <w:sz w:val="22"/>
                <w:szCs w:val="22"/>
              </w:rPr>
            </w:pPr>
            <w:r w:rsidRPr="000376D1">
              <w:rPr>
                <w:sz w:val="22"/>
                <w:szCs w:val="22"/>
              </w:rPr>
              <w:t>Кол-во часов работы эксперта</w:t>
            </w:r>
          </w:p>
        </w:tc>
        <w:tc>
          <w:tcPr>
            <w:tcW w:w="1369" w:type="dxa"/>
          </w:tcPr>
          <w:p w:rsidR="005F5BA7" w:rsidRPr="000376D1" w:rsidRDefault="005F5BA7" w:rsidP="0041634F">
            <w:pPr>
              <w:spacing w:after="0" w:line="240" w:lineRule="auto"/>
              <w:jc w:val="center"/>
              <w:rPr>
                <w:sz w:val="22"/>
                <w:szCs w:val="22"/>
              </w:rPr>
            </w:pPr>
            <w:r w:rsidRPr="000376D1">
              <w:rPr>
                <w:sz w:val="22"/>
                <w:szCs w:val="22"/>
              </w:rPr>
              <w:t>Стоимость работы эксперта</w:t>
            </w:r>
            <w:r>
              <w:rPr>
                <w:sz w:val="22"/>
                <w:szCs w:val="22"/>
              </w:rPr>
              <w:t>, включая НДФЛ</w:t>
            </w:r>
          </w:p>
        </w:tc>
        <w:tc>
          <w:tcPr>
            <w:tcW w:w="1343" w:type="dxa"/>
          </w:tcPr>
          <w:p w:rsidR="005F5BA7" w:rsidRPr="000376D1" w:rsidRDefault="005F5BA7" w:rsidP="0072405C">
            <w:pPr>
              <w:spacing w:after="0" w:line="240" w:lineRule="auto"/>
              <w:jc w:val="center"/>
              <w:rPr>
                <w:sz w:val="22"/>
                <w:szCs w:val="22"/>
              </w:rPr>
            </w:pPr>
            <w:r w:rsidRPr="000376D1">
              <w:rPr>
                <w:sz w:val="22"/>
                <w:szCs w:val="22"/>
              </w:rPr>
              <w:t>Начисления</w:t>
            </w:r>
          </w:p>
        </w:tc>
        <w:tc>
          <w:tcPr>
            <w:tcW w:w="1218" w:type="dxa"/>
          </w:tcPr>
          <w:p w:rsidR="005F5BA7" w:rsidRPr="000376D1" w:rsidRDefault="005F5BA7" w:rsidP="0072405C">
            <w:pPr>
              <w:spacing w:after="0" w:line="240" w:lineRule="auto"/>
              <w:jc w:val="center"/>
              <w:rPr>
                <w:sz w:val="22"/>
                <w:szCs w:val="22"/>
              </w:rPr>
            </w:pPr>
            <w:r w:rsidRPr="000376D1">
              <w:rPr>
                <w:sz w:val="22"/>
                <w:szCs w:val="22"/>
              </w:rPr>
              <w:t>ИТОГО</w:t>
            </w:r>
            <w:r>
              <w:rPr>
                <w:sz w:val="22"/>
                <w:szCs w:val="22"/>
              </w:rPr>
              <w:t xml:space="preserve"> по договору</w:t>
            </w:r>
          </w:p>
        </w:tc>
        <w:tc>
          <w:tcPr>
            <w:tcW w:w="2573" w:type="dxa"/>
          </w:tcPr>
          <w:p w:rsidR="005F5BA7" w:rsidRPr="000376D1" w:rsidRDefault="005F5BA7" w:rsidP="0072405C">
            <w:pPr>
              <w:spacing w:after="0" w:line="240" w:lineRule="auto"/>
              <w:jc w:val="center"/>
              <w:rPr>
                <w:sz w:val="22"/>
                <w:szCs w:val="22"/>
              </w:rPr>
            </w:pPr>
            <w:r w:rsidRPr="000376D1">
              <w:rPr>
                <w:sz w:val="22"/>
                <w:szCs w:val="22"/>
              </w:rPr>
              <w:t>Нормативные документы</w:t>
            </w:r>
          </w:p>
        </w:tc>
      </w:tr>
      <w:tr w:rsidR="00663E95" w:rsidRPr="00ED4C0E" w:rsidTr="00055225">
        <w:trPr>
          <w:jc w:val="center"/>
        </w:trPr>
        <w:tc>
          <w:tcPr>
            <w:tcW w:w="14861" w:type="dxa"/>
            <w:gridSpan w:val="10"/>
          </w:tcPr>
          <w:p w:rsidR="00663E95" w:rsidRPr="000376D1" w:rsidRDefault="00663E95" w:rsidP="00663E95">
            <w:pPr>
              <w:spacing w:after="0" w:line="240" w:lineRule="auto"/>
              <w:jc w:val="center"/>
              <w:rPr>
                <w:sz w:val="18"/>
                <w:szCs w:val="18"/>
              </w:rPr>
            </w:pPr>
            <w:r>
              <w:rPr>
                <w:b/>
                <w:sz w:val="28"/>
                <w:szCs w:val="28"/>
              </w:rPr>
              <w:t>2 полугодие 2023/2024</w:t>
            </w:r>
            <w:r w:rsidRPr="00663E95">
              <w:rPr>
                <w:b/>
                <w:sz w:val="28"/>
                <w:szCs w:val="28"/>
              </w:rPr>
              <w:t xml:space="preserve"> учебный год</w:t>
            </w:r>
          </w:p>
        </w:tc>
      </w:tr>
      <w:tr w:rsidR="00055225" w:rsidRPr="00ED4C0E" w:rsidTr="00055225">
        <w:trPr>
          <w:jc w:val="center"/>
        </w:trPr>
        <w:tc>
          <w:tcPr>
            <w:tcW w:w="540" w:type="dxa"/>
          </w:tcPr>
          <w:p w:rsidR="00055225" w:rsidRPr="0041634F" w:rsidRDefault="00055225" w:rsidP="0041634F">
            <w:pPr>
              <w:pStyle w:val="a4"/>
              <w:numPr>
                <w:ilvl w:val="0"/>
                <w:numId w:val="2"/>
              </w:numPr>
              <w:spacing w:after="0" w:line="240" w:lineRule="auto"/>
              <w:ind w:left="0" w:firstLine="0"/>
              <w:rPr>
                <w:rFonts w:eastAsia="Calibri"/>
                <w:sz w:val="18"/>
                <w:szCs w:val="18"/>
              </w:rPr>
            </w:pPr>
          </w:p>
        </w:tc>
        <w:tc>
          <w:tcPr>
            <w:tcW w:w="2356" w:type="dxa"/>
          </w:tcPr>
          <w:p w:rsidR="00055225" w:rsidRPr="000376D1" w:rsidRDefault="00055225" w:rsidP="000376D1">
            <w:pPr>
              <w:spacing w:after="0" w:line="240" w:lineRule="auto"/>
              <w:rPr>
                <w:rFonts w:eastAsia="Calibri"/>
                <w:sz w:val="18"/>
                <w:szCs w:val="18"/>
              </w:rPr>
            </w:pPr>
            <w:proofErr w:type="spellStart"/>
            <w:r w:rsidRPr="000376D1">
              <w:rPr>
                <w:rFonts w:eastAsia="Calibri"/>
                <w:sz w:val="18"/>
                <w:szCs w:val="18"/>
              </w:rPr>
              <w:t>Тюрькина</w:t>
            </w:r>
            <w:proofErr w:type="spellEnd"/>
            <w:r w:rsidRPr="000376D1">
              <w:rPr>
                <w:rFonts w:eastAsia="Calibri"/>
                <w:sz w:val="18"/>
                <w:szCs w:val="18"/>
              </w:rPr>
              <w:t xml:space="preserve"> Елена Васильевна</w:t>
            </w:r>
          </w:p>
          <w:p w:rsidR="00055225" w:rsidRPr="00D15B77" w:rsidRDefault="00055225" w:rsidP="000376D1">
            <w:pPr>
              <w:spacing w:after="0" w:line="240" w:lineRule="auto"/>
              <w:rPr>
                <w:sz w:val="18"/>
                <w:szCs w:val="18"/>
              </w:rPr>
            </w:pPr>
            <w:r>
              <w:rPr>
                <w:sz w:val="18"/>
                <w:szCs w:val="18"/>
              </w:rPr>
              <w:t xml:space="preserve">СП </w:t>
            </w:r>
            <w:proofErr w:type="spellStart"/>
            <w:r>
              <w:rPr>
                <w:sz w:val="18"/>
                <w:szCs w:val="18"/>
              </w:rPr>
              <w:t>г.о</w:t>
            </w:r>
            <w:proofErr w:type="spellEnd"/>
            <w:r>
              <w:rPr>
                <w:sz w:val="18"/>
                <w:szCs w:val="18"/>
              </w:rPr>
              <w:t>. Жуковский</w:t>
            </w:r>
          </w:p>
        </w:tc>
        <w:tc>
          <w:tcPr>
            <w:tcW w:w="1294" w:type="dxa"/>
            <w:vAlign w:val="center"/>
          </w:tcPr>
          <w:p w:rsidR="00055225" w:rsidRPr="000376D1" w:rsidRDefault="00055225" w:rsidP="000376D1">
            <w:pPr>
              <w:spacing w:after="0" w:line="240" w:lineRule="auto"/>
              <w:jc w:val="center"/>
              <w:rPr>
                <w:sz w:val="18"/>
                <w:szCs w:val="18"/>
              </w:rPr>
            </w:pPr>
            <w:r w:rsidRPr="000376D1">
              <w:rPr>
                <w:rFonts w:eastAsia="Calibri"/>
                <w:sz w:val="18"/>
                <w:szCs w:val="18"/>
              </w:rPr>
              <w:t>высшая</w:t>
            </w:r>
          </w:p>
        </w:tc>
        <w:tc>
          <w:tcPr>
            <w:tcW w:w="1451" w:type="dxa"/>
          </w:tcPr>
          <w:p w:rsidR="00055225" w:rsidRDefault="00055225" w:rsidP="005F5BA7">
            <w:pPr>
              <w:spacing w:after="0" w:line="240" w:lineRule="auto"/>
              <w:jc w:val="center"/>
              <w:rPr>
                <w:sz w:val="18"/>
                <w:szCs w:val="18"/>
              </w:rPr>
            </w:pPr>
            <w:r>
              <w:rPr>
                <w:sz w:val="18"/>
                <w:szCs w:val="18"/>
              </w:rPr>
              <w:t>С 13.11 по 20.11</w:t>
            </w:r>
          </w:p>
        </w:tc>
        <w:tc>
          <w:tcPr>
            <w:tcW w:w="1682" w:type="dxa"/>
            <w:vAlign w:val="center"/>
          </w:tcPr>
          <w:p w:rsidR="00055225" w:rsidRPr="00D15B77" w:rsidRDefault="00055225" w:rsidP="005F5BA7">
            <w:pPr>
              <w:spacing w:after="0" w:line="240" w:lineRule="auto"/>
              <w:jc w:val="center"/>
              <w:rPr>
                <w:sz w:val="18"/>
                <w:szCs w:val="18"/>
              </w:rPr>
            </w:pPr>
            <w:r>
              <w:rPr>
                <w:sz w:val="18"/>
                <w:szCs w:val="18"/>
              </w:rPr>
              <w:t>С 20.12 по 25.01</w:t>
            </w:r>
          </w:p>
        </w:tc>
        <w:tc>
          <w:tcPr>
            <w:tcW w:w="1035" w:type="dxa"/>
          </w:tcPr>
          <w:p w:rsidR="00055225" w:rsidRPr="00D15B77" w:rsidRDefault="00055225" w:rsidP="000376D1">
            <w:pPr>
              <w:spacing w:after="0" w:line="240" w:lineRule="auto"/>
              <w:jc w:val="center"/>
              <w:rPr>
                <w:sz w:val="18"/>
                <w:szCs w:val="18"/>
              </w:rPr>
            </w:pPr>
            <w:r>
              <w:rPr>
                <w:sz w:val="18"/>
                <w:szCs w:val="18"/>
              </w:rPr>
              <w:t>8</w:t>
            </w:r>
          </w:p>
        </w:tc>
        <w:tc>
          <w:tcPr>
            <w:tcW w:w="1369" w:type="dxa"/>
            <w:vAlign w:val="center"/>
          </w:tcPr>
          <w:p w:rsidR="00055225" w:rsidRPr="00D15B77" w:rsidRDefault="00055225" w:rsidP="000376D1">
            <w:pPr>
              <w:spacing w:after="0" w:line="240" w:lineRule="auto"/>
              <w:jc w:val="center"/>
              <w:rPr>
                <w:sz w:val="18"/>
                <w:szCs w:val="18"/>
              </w:rPr>
            </w:pPr>
            <w:r>
              <w:rPr>
                <w:sz w:val="18"/>
                <w:szCs w:val="18"/>
              </w:rPr>
              <w:t>2404,24</w:t>
            </w:r>
          </w:p>
        </w:tc>
        <w:tc>
          <w:tcPr>
            <w:tcW w:w="1343" w:type="dxa"/>
            <w:vAlign w:val="center"/>
          </w:tcPr>
          <w:p w:rsidR="00055225" w:rsidRPr="00D15B77" w:rsidRDefault="00055225" w:rsidP="000376D1">
            <w:pPr>
              <w:spacing w:after="0" w:line="240" w:lineRule="auto"/>
              <w:jc w:val="center"/>
              <w:rPr>
                <w:sz w:val="18"/>
                <w:szCs w:val="18"/>
              </w:rPr>
            </w:pPr>
            <w:r>
              <w:rPr>
                <w:sz w:val="18"/>
                <w:szCs w:val="18"/>
              </w:rPr>
              <w:t>651,55</w:t>
            </w:r>
          </w:p>
        </w:tc>
        <w:tc>
          <w:tcPr>
            <w:tcW w:w="1218" w:type="dxa"/>
            <w:vAlign w:val="center"/>
          </w:tcPr>
          <w:p w:rsidR="00055225" w:rsidRPr="00D15B77" w:rsidRDefault="00055225" w:rsidP="000376D1">
            <w:pPr>
              <w:spacing w:after="0" w:line="240" w:lineRule="auto"/>
              <w:jc w:val="center"/>
              <w:rPr>
                <w:sz w:val="18"/>
                <w:szCs w:val="18"/>
              </w:rPr>
            </w:pPr>
            <w:r>
              <w:rPr>
                <w:sz w:val="18"/>
                <w:szCs w:val="18"/>
              </w:rPr>
              <w:t>3055,79</w:t>
            </w:r>
          </w:p>
        </w:tc>
        <w:tc>
          <w:tcPr>
            <w:tcW w:w="2573" w:type="dxa"/>
            <w:vMerge w:val="restart"/>
          </w:tcPr>
          <w:p w:rsidR="00055225" w:rsidRPr="000376D1" w:rsidRDefault="00055225" w:rsidP="00AC3E28">
            <w:pPr>
              <w:spacing w:after="0" w:line="240" w:lineRule="auto"/>
              <w:rPr>
                <w:sz w:val="18"/>
                <w:szCs w:val="18"/>
              </w:rPr>
            </w:pPr>
            <w:r w:rsidRPr="000376D1">
              <w:rPr>
                <w:sz w:val="18"/>
                <w:szCs w:val="18"/>
              </w:rPr>
              <w:t>Приказа Министра образования МО от 06.11.2014 N 5021 «Об утверждении Положения об оплате труда специалистов экспертных групп при аттестационных комиссиях Министерства образования Московской области по аттестации педагогических работников государственных организаций Московской области, осуществляющих образовательную деятельность, руководителей государственных образовательных организаций Московской области, подведомственных Министерству образования Московской области, и педагогических работников муниципальных и частных организаций в Московской области, осуществляющих образовательную деятельность»;</w:t>
            </w:r>
          </w:p>
          <w:p w:rsidR="00055225" w:rsidRDefault="00055225" w:rsidP="00AC3E28">
            <w:r w:rsidRPr="000376D1">
              <w:rPr>
                <w:sz w:val="18"/>
                <w:szCs w:val="18"/>
              </w:rPr>
              <w:t xml:space="preserve">Постановление Правительства Московской области от 27.12.2013г. № 1186/58 «Об </w:t>
            </w:r>
            <w:r w:rsidRPr="000376D1">
              <w:rPr>
                <w:sz w:val="18"/>
                <w:szCs w:val="18"/>
              </w:rPr>
              <w:lastRenderedPageBreak/>
              <w:t>оплате труда работников государственных образовательных организаций Московской области (</w:t>
            </w:r>
            <w:r w:rsidRPr="000376D1">
              <w:rPr>
                <w:sz w:val="18"/>
                <w:szCs w:val="18"/>
                <w:lang w:val="en-US"/>
              </w:rPr>
              <w:t>VI</w:t>
            </w:r>
            <w:r w:rsidRPr="000376D1">
              <w:rPr>
                <w:sz w:val="18"/>
                <w:szCs w:val="18"/>
              </w:rPr>
              <w:t>, п. 42, Приложение 6)»; Налоговый кодекс РФ (часть вторая) от 05.08.2000 № 117-ФЗ (с изменениями и дополнениями)</w:t>
            </w:r>
          </w:p>
          <w:p w:rsidR="00055225" w:rsidRPr="00D15B77" w:rsidRDefault="00055225" w:rsidP="000376D1">
            <w:pPr>
              <w:spacing w:after="0" w:line="240" w:lineRule="auto"/>
              <w:jc w:val="center"/>
              <w:rPr>
                <w:sz w:val="18"/>
                <w:szCs w:val="18"/>
              </w:rPr>
            </w:pPr>
          </w:p>
        </w:tc>
      </w:tr>
      <w:tr w:rsidR="00055225" w:rsidRPr="00ED4C0E" w:rsidTr="00055225">
        <w:trPr>
          <w:jc w:val="center"/>
        </w:trPr>
        <w:tc>
          <w:tcPr>
            <w:tcW w:w="540" w:type="dxa"/>
          </w:tcPr>
          <w:p w:rsidR="00055225" w:rsidRPr="0041634F" w:rsidRDefault="00055225" w:rsidP="006C03C8">
            <w:pPr>
              <w:pStyle w:val="a4"/>
              <w:numPr>
                <w:ilvl w:val="0"/>
                <w:numId w:val="2"/>
              </w:numPr>
              <w:spacing w:after="0" w:line="240" w:lineRule="auto"/>
              <w:ind w:left="0" w:firstLine="0"/>
              <w:rPr>
                <w:rFonts w:eastAsia="Calibri"/>
                <w:sz w:val="18"/>
                <w:szCs w:val="18"/>
              </w:rPr>
            </w:pPr>
          </w:p>
        </w:tc>
        <w:tc>
          <w:tcPr>
            <w:tcW w:w="2356" w:type="dxa"/>
          </w:tcPr>
          <w:p w:rsidR="00055225" w:rsidRDefault="00055225" w:rsidP="006C03C8">
            <w:pPr>
              <w:spacing w:after="0" w:line="240" w:lineRule="auto"/>
              <w:rPr>
                <w:rFonts w:eastAsia="Calibri"/>
                <w:color w:val="000000" w:themeColor="text1"/>
              </w:rPr>
            </w:pPr>
            <w:r w:rsidRPr="000362DA">
              <w:rPr>
                <w:rFonts w:eastAsia="Calibri"/>
                <w:sz w:val="18"/>
                <w:szCs w:val="18"/>
              </w:rPr>
              <w:t>Золотухина Наталья Анатольевна</w:t>
            </w:r>
            <w:r>
              <w:rPr>
                <w:rFonts w:eastAsia="Calibri"/>
                <w:color w:val="000000" w:themeColor="text1"/>
              </w:rPr>
              <w:t xml:space="preserve"> </w:t>
            </w:r>
          </w:p>
          <w:p w:rsidR="00055225" w:rsidRPr="000376D1" w:rsidRDefault="00055225" w:rsidP="006C03C8">
            <w:pPr>
              <w:spacing w:after="0" w:line="240" w:lineRule="auto"/>
              <w:rPr>
                <w:rFonts w:eastAsia="Calibri"/>
                <w:sz w:val="18"/>
                <w:szCs w:val="18"/>
              </w:rPr>
            </w:pPr>
            <w:r>
              <w:rPr>
                <w:sz w:val="18"/>
                <w:szCs w:val="18"/>
              </w:rPr>
              <w:t xml:space="preserve">СП </w:t>
            </w:r>
            <w:proofErr w:type="spellStart"/>
            <w:r>
              <w:rPr>
                <w:sz w:val="18"/>
                <w:szCs w:val="18"/>
              </w:rPr>
              <w:t>г.о</w:t>
            </w:r>
            <w:proofErr w:type="spellEnd"/>
            <w:r>
              <w:rPr>
                <w:sz w:val="18"/>
                <w:szCs w:val="18"/>
              </w:rPr>
              <w:t>. Жуковский</w:t>
            </w:r>
          </w:p>
        </w:tc>
        <w:tc>
          <w:tcPr>
            <w:tcW w:w="1294" w:type="dxa"/>
            <w:vAlign w:val="center"/>
          </w:tcPr>
          <w:p w:rsidR="00055225" w:rsidRPr="000376D1" w:rsidRDefault="00055225" w:rsidP="006C03C8">
            <w:pPr>
              <w:spacing w:after="0" w:line="240" w:lineRule="auto"/>
              <w:jc w:val="center"/>
              <w:rPr>
                <w:rFonts w:eastAsia="Calibri"/>
                <w:sz w:val="18"/>
                <w:szCs w:val="18"/>
              </w:rPr>
            </w:pPr>
            <w:r>
              <w:rPr>
                <w:rFonts w:eastAsia="Calibri"/>
                <w:sz w:val="18"/>
                <w:szCs w:val="18"/>
              </w:rPr>
              <w:t>высшая</w:t>
            </w:r>
          </w:p>
        </w:tc>
        <w:tc>
          <w:tcPr>
            <w:tcW w:w="1451" w:type="dxa"/>
          </w:tcPr>
          <w:p w:rsidR="00055225" w:rsidRDefault="00055225" w:rsidP="006C03C8">
            <w:pPr>
              <w:jc w:val="center"/>
            </w:pPr>
            <w:r w:rsidRPr="00347C01">
              <w:rPr>
                <w:sz w:val="18"/>
                <w:szCs w:val="18"/>
              </w:rPr>
              <w:t>С 13.11</w:t>
            </w:r>
            <w:r>
              <w:rPr>
                <w:sz w:val="18"/>
                <w:szCs w:val="18"/>
              </w:rPr>
              <w:t xml:space="preserve"> </w:t>
            </w:r>
            <w:r w:rsidRPr="00347C01">
              <w:rPr>
                <w:sz w:val="18"/>
                <w:szCs w:val="18"/>
              </w:rPr>
              <w:t>по 17.11</w:t>
            </w:r>
          </w:p>
        </w:tc>
        <w:tc>
          <w:tcPr>
            <w:tcW w:w="1682" w:type="dxa"/>
            <w:vAlign w:val="center"/>
          </w:tcPr>
          <w:p w:rsidR="00055225" w:rsidRDefault="00055225" w:rsidP="006C03C8">
            <w:pPr>
              <w:spacing w:after="0" w:line="240" w:lineRule="auto"/>
              <w:jc w:val="center"/>
            </w:pPr>
            <w:r w:rsidRPr="00347C01">
              <w:rPr>
                <w:sz w:val="18"/>
                <w:szCs w:val="18"/>
              </w:rPr>
              <w:t xml:space="preserve">С 20.12 </w:t>
            </w:r>
            <w:r w:rsidRPr="00347C01">
              <w:rPr>
                <w:sz w:val="18"/>
                <w:szCs w:val="18"/>
              </w:rPr>
              <w:br/>
              <w:t>по 25.01</w:t>
            </w:r>
          </w:p>
        </w:tc>
        <w:tc>
          <w:tcPr>
            <w:tcW w:w="1035" w:type="dxa"/>
          </w:tcPr>
          <w:p w:rsidR="00055225" w:rsidRPr="00D15B77" w:rsidRDefault="00055225" w:rsidP="006C03C8">
            <w:pPr>
              <w:spacing w:after="0" w:line="240" w:lineRule="auto"/>
              <w:jc w:val="center"/>
              <w:rPr>
                <w:sz w:val="18"/>
                <w:szCs w:val="18"/>
              </w:rPr>
            </w:pPr>
            <w:r>
              <w:rPr>
                <w:sz w:val="18"/>
                <w:szCs w:val="18"/>
              </w:rPr>
              <w:t>8</w:t>
            </w:r>
          </w:p>
        </w:tc>
        <w:tc>
          <w:tcPr>
            <w:tcW w:w="1369" w:type="dxa"/>
            <w:vAlign w:val="center"/>
          </w:tcPr>
          <w:p w:rsidR="00055225" w:rsidRPr="00D15B77" w:rsidRDefault="00055225" w:rsidP="006C03C8">
            <w:pPr>
              <w:spacing w:after="0" w:line="240" w:lineRule="auto"/>
              <w:jc w:val="center"/>
              <w:rPr>
                <w:sz w:val="18"/>
                <w:szCs w:val="18"/>
              </w:rPr>
            </w:pPr>
            <w:r>
              <w:rPr>
                <w:sz w:val="18"/>
                <w:szCs w:val="18"/>
              </w:rPr>
              <w:t>2404,24</w:t>
            </w:r>
          </w:p>
        </w:tc>
        <w:tc>
          <w:tcPr>
            <w:tcW w:w="1343" w:type="dxa"/>
            <w:vAlign w:val="center"/>
          </w:tcPr>
          <w:p w:rsidR="00055225" w:rsidRPr="00D15B77" w:rsidRDefault="00055225" w:rsidP="006C03C8">
            <w:pPr>
              <w:spacing w:after="0" w:line="240" w:lineRule="auto"/>
              <w:jc w:val="center"/>
              <w:rPr>
                <w:sz w:val="18"/>
                <w:szCs w:val="18"/>
              </w:rPr>
            </w:pPr>
            <w:r>
              <w:rPr>
                <w:sz w:val="18"/>
                <w:szCs w:val="18"/>
              </w:rPr>
              <w:t>651,55</w:t>
            </w:r>
          </w:p>
        </w:tc>
        <w:tc>
          <w:tcPr>
            <w:tcW w:w="1218" w:type="dxa"/>
            <w:vAlign w:val="center"/>
          </w:tcPr>
          <w:p w:rsidR="00055225" w:rsidRPr="00D15B77" w:rsidRDefault="00055225" w:rsidP="006C03C8">
            <w:pPr>
              <w:spacing w:after="0" w:line="240" w:lineRule="auto"/>
              <w:jc w:val="center"/>
              <w:rPr>
                <w:sz w:val="18"/>
                <w:szCs w:val="18"/>
              </w:rPr>
            </w:pPr>
            <w:r>
              <w:rPr>
                <w:sz w:val="18"/>
                <w:szCs w:val="18"/>
              </w:rPr>
              <w:t>3055,79</w:t>
            </w:r>
          </w:p>
        </w:tc>
        <w:tc>
          <w:tcPr>
            <w:tcW w:w="2573" w:type="dxa"/>
            <w:vMerge/>
          </w:tcPr>
          <w:p w:rsidR="00055225" w:rsidRPr="00D15B77" w:rsidRDefault="00055225" w:rsidP="006C03C8">
            <w:pPr>
              <w:spacing w:after="0" w:line="240" w:lineRule="auto"/>
              <w:jc w:val="center"/>
              <w:rPr>
                <w:sz w:val="18"/>
                <w:szCs w:val="18"/>
              </w:rPr>
            </w:pPr>
          </w:p>
        </w:tc>
      </w:tr>
      <w:tr w:rsidR="00055225" w:rsidRPr="00ED4C0E" w:rsidTr="00055225">
        <w:trPr>
          <w:jc w:val="center"/>
        </w:trPr>
        <w:tc>
          <w:tcPr>
            <w:tcW w:w="540" w:type="dxa"/>
          </w:tcPr>
          <w:p w:rsidR="00055225" w:rsidRPr="0041634F" w:rsidRDefault="00055225" w:rsidP="00B92072">
            <w:pPr>
              <w:pStyle w:val="a4"/>
              <w:numPr>
                <w:ilvl w:val="0"/>
                <w:numId w:val="2"/>
              </w:numPr>
              <w:ind w:left="0" w:right="57" w:firstLine="0"/>
              <w:rPr>
                <w:sz w:val="18"/>
                <w:szCs w:val="18"/>
              </w:rPr>
            </w:pPr>
          </w:p>
        </w:tc>
        <w:tc>
          <w:tcPr>
            <w:tcW w:w="2356" w:type="dxa"/>
          </w:tcPr>
          <w:p w:rsidR="00055225" w:rsidRDefault="00055225" w:rsidP="00B92072">
            <w:pPr>
              <w:ind w:left="57" w:right="57"/>
              <w:contextualSpacing/>
              <w:rPr>
                <w:sz w:val="18"/>
                <w:szCs w:val="18"/>
              </w:rPr>
            </w:pPr>
            <w:r>
              <w:rPr>
                <w:sz w:val="18"/>
                <w:szCs w:val="18"/>
              </w:rPr>
              <w:t xml:space="preserve">Нагорная Варвара Валентиновна </w:t>
            </w:r>
          </w:p>
          <w:p w:rsidR="00055225" w:rsidRPr="00C26617" w:rsidRDefault="00055225" w:rsidP="00B92072">
            <w:pPr>
              <w:ind w:left="57" w:right="57"/>
              <w:contextualSpacing/>
              <w:rPr>
                <w:sz w:val="18"/>
                <w:szCs w:val="18"/>
              </w:rPr>
            </w:pPr>
            <w:r>
              <w:rPr>
                <w:sz w:val="18"/>
                <w:szCs w:val="18"/>
              </w:rPr>
              <w:t xml:space="preserve">СП </w:t>
            </w:r>
            <w:proofErr w:type="spellStart"/>
            <w:r>
              <w:rPr>
                <w:sz w:val="18"/>
                <w:szCs w:val="18"/>
              </w:rPr>
              <w:t>г.оЖуковский</w:t>
            </w:r>
            <w:proofErr w:type="spellEnd"/>
          </w:p>
        </w:tc>
        <w:tc>
          <w:tcPr>
            <w:tcW w:w="1294" w:type="dxa"/>
          </w:tcPr>
          <w:p w:rsidR="00055225" w:rsidRPr="00C26617" w:rsidRDefault="00055225" w:rsidP="00B92072">
            <w:pPr>
              <w:ind w:left="57" w:right="57"/>
              <w:contextualSpacing/>
              <w:jc w:val="center"/>
              <w:rPr>
                <w:sz w:val="18"/>
                <w:szCs w:val="18"/>
              </w:rPr>
            </w:pPr>
            <w:r w:rsidRPr="000376D1">
              <w:rPr>
                <w:rFonts w:eastAsia="Calibri"/>
                <w:sz w:val="18"/>
                <w:szCs w:val="18"/>
              </w:rPr>
              <w:t>высшая</w:t>
            </w:r>
          </w:p>
        </w:tc>
        <w:tc>
          <w:tcPr>
            <w:tcW w:w="1451" w:type="dxa"/>
          </w:tcPr>
          <w:p w:rsidR="00055225" w:rsidRPr="007E0A8C" w:rsidRDefault="00055225" w:rsidP="00B92072">
            <w:pPr>
              <w:ind w:left="57" w:right="57"/>
              <w:contextualSpacing/>
              <w:jc w:val="center"/>
              <w:rPr>
                <w:sz w:val="18"/>
                <w:szCs w:val="18"/>
              </w:rPr>
            </w:pPr>
            <w:r>
              <w:rPr>
                <w:sz w:val="18"/>
                <w:szCs w:val="18"/>
              </w:rPr>
              <w:t>С 13.11 по 20.11</w:t>
            </w:r>
          </w:p>
        </w:tc>
        <w:tc>
          <w:tcPr>
            <w:tcW w:w="1682" w:type="dxa"/>
          </w:tcPr>
          <w:p w:rsidR="00055225" w:rsidRPr="007E0A8C" w:rsidRDefault="00055225" w:rsidP="00B92072">
            <w:pPr>
              <w:ind w:left="57" w:right="57"/>
              <w:contextualSpacing/>
              <w:jc w:val="center"/>
              <w:rPr>
                <w:sz w:val="18"/>
                <w:szCs w:val="18"/>
              </w:rPr>
            </w:pPr>
            <w:r w:rsidRPr="007E0A8C">
              <w:rPr>
                <w:sz w:val="18"/>
                <w:szCs w:val="18"/>
              </w:rPr>
              <w:t>С 20.12 по 25.01</w:t>
            </w:r>
          </w:p>
        </w:tc>
        <w:tc>
          <w:tcPr>
            <w:tcW w:w="1035" w:type="dxa"/>
          </w:tcPr>
          <w:p w:rsidR="00055225" w:rsidRPr="00D15B77" w:rsidRDefault="00055225" w:rsidP="001F3B22">
            <w:pPr>
              <w:spacing w:after="0" w:line="240" w:lineRule="auto"/>
              <w:jc w:val="center"/>
              <w:rPr>
                <w:sz w:val="18"/>
                <w:szCs w:val="18"/>
              </w:rPr>
            </w:pPr>
            <w:r>
              <w:rPr>
                <w:sz w:val="18"/>
                <w:szCs w:val="18"/>
              </w:rPr>
              <w:t>8</w:t>
            </w:r>
          </w:p>
        </w:tc>
        <w:tc>
          <w:tcPr>
            <w:tcW w:w="1369" w:type="dxa"/>
            <w:vAlign w:val="center"/>
          </w:tcPr>
          <w:p w:rsidR="00055225" w:rsidRPr="00D15B77" w:rsidRDefault="00055225" w:rsidP="001F3B22">
            <w:pPr>
              <w:spacing w:after="0" w:line="240" w:lineRule="auto"/>
              <w:jc w:val="center"/>
              <w:rPr>
                <w:sz w:val="18"/>
                <w:szCs w:val="18"/>
              </w:rPr>
            </w:pPr>
            <w:r>
              <w:rPr>
                <w:sz w:val="18"/>
                <w:szCs w:val="18"/>
              </w:rPr>
              <w:t>2404,24</w:t>
            </w:r>
          </w:p>
        </w:tc>
        <w:tc>
          <w:tcPr>
            <w:tcW w:w="1343" w:type="dxa"/>
            <w:vAlign w:val="center"/>
          </w:tcPr>
          <w:p w:rsidR="00055225" w:rsidRPr="00D15B77" w:rsidRDefault="00055225" w:rsidP="001F3B22">
            <w:pPr>
              <w:spacing w:after="0" w:line="240" w:lineRule="auto"/>
              <w:jc w:val="center"/>
              <w:rPr>
                <w:sz w:val="18"/>
                <w:szCs w:val="18"/>
              </w:rPr>
            </w:pPr>
            <w:r>
              <w:rPr>
                <w:sz w:val="18"/>
                <w:szCs w:val="18"/>
              </w:rPr>
              <w:t>651,55</w:t>
            </w:r>
          </w:p>
        </w:tc>
        <w:tc>
          <w:tcPr>
            <w:tcW w:w="1218" w:type="dxa"/>
            <w:vAlign w:val="center"/>
          </w:tcPr>
          <w:p w:rsidR="00055225" w:rsidRPr="00D15B77" w:rsidRDefault="00055225" w:rsidP="001F3B22">
            <w:pPr>
              <w:spacing w:after="0" w:line="240" w:lineRule="auto"/>
              <w:jc w:val="center"/>
              <w:rPr>
                <w:sz w:val="18"/>
                <w:szCs w:val="18"/>
              </w:rPr>
            </w:pPr>
            <w:r>
              <w:rPr>
                <w:sz w:val="18"/>
                <w:szCs w:val="18"/>
              </w:rPr>
              <w:t>3055,79</w:t>
            </w:r>
          </w:p>
        </w:tc>
        <w:tc>
          <w:tcPr>
            <w:tcW w:w="2573" w:type="dxa"/>
            <w:vMerge/>
          </w:tcPr>
          <w:p w:rsidR="00055225" w:rsidRPr="00D15B77" w:rsidRDefault="00055225" w:rsidP="00B92072">
            <w:pPr>
              <w:spacing w:after="0" w:line="240" w:lineRule="auto"/>
              <w:jc w:val="center"/>
              <w:rPr>
                <w:sz w:val="18"/>
                <w:szCs w:val="18"/>
              </w:rPr>
            </w:pPr>
          </w:p>
        </w:tc>
      </w:tr>
      <w:tr w:rsidR="00055225" w:rsidRPr="00ED4C0E" w:rsidTr="00055225">
        <w:trPr>
          <w:jc w:val="center"/>
        </w:trPr>
        <w:tc>
          <w:tcPr>
            <w:tcW w:w="540" w:type="dxa"/>
          </w:tcPr>
          <w:p w:rsidR="00055225" w:rsidRPr="0041634F" w:rsidRDefault="00055225" w:rsidP="00B92072">
            <w:pPr>
              <w:pStyle w:val="a4"/>
              <w:numPr>
                <w:ilvl w:val="0"/>
                <w:numId w:val="2"/>
              </w:numPr>
              <w:ind w:left="0" w:right="57" w:firstLine="0"/>
              <w:rPr>
                <w:sz w:val="18"/>
                <w:szCs w:val="18"/>
              </w:rPr>
            </w:pPr>
          </w:p>
        </w:tc>
        <w:tc>
          <w:tcPr>
            <w:tcW w:w="2356" w:type="dxa"/>
          </w:tcPr>
          <w:p w:rsidR="00055225" w:rsidRDefault="00055225" w:rsidP="001F3B22">
            <w:pPr>
              <w:spacing w:after="0" w:line="240" w:lineRule="auto"/>
              <w:rPr>
                <w:rFonts w:eastAsia="Calibri"/>
                <w:sz w:val="18"/>
                <w:szCs w:val="18"/>
              </w:rPr>
            </w:pPr>
            <w:r w:rsidRPr="000376D1">
              <w:rPr>
                <w:rFonts w:eastAsia="Calibri"/>
                <w:sz w:val="18"/>
                <w:szCs w:val="18"/>
              </w:rPr>
              <w:t>Симкина Татьяна Федоровна</w:t>
            </w:r>
          </w:p>
          <w:p w:rsidR="00055225" w:rsidRPr="000376D1" w:rsidRDefault="00055225" w:rsidP="001F3B22">
            <w:pPr>
              <w:spacing w:after="0" w:line="240" w:lineRule="auto"/>
              <w:rPr>
                <w:rFonts w:eastAsia="Calibri"/>
                <w:sz w:val="18"/>
                <w:szCs w:val="18"/>
              </w:rPr>
            </w:pPr>
            <w:r>
              <w:rPr>
                <w:sz w:val="18"/>
                <w:szCs w:val="18"/>
              </w:rPr>
              <w:t xml:space="preserve">СП </w:t>
            </w:r>
            <w:proofErr w:type="spellStart"/>
            <w:r>
              <w:rPr>
                <w:sz w:val="18"/>
                <w:szCs w:val="18"/>
              </w:rPr>
              <w:t>г.о</w:t>
            </w:r>
            <w:proofErr w:type="spellEnd"/>
            <w:r>
              <w:rPr>
                <w:sz w:val="18"/>
                <w:szCs w:val="18"/>
              </w:rPr>
              <w:t>. Жуковский</w:t>
            </w:r>
          </w:p>
        </w:tc>
        <w:tc>
          <w:tcPr>
            <w:tcW w:w="1294" w:type="dxa"/>
            <w:vAlign w:val="center"/>
          </w:tcPr>
          <w:p w:rsidR="00055225" w:rsidRPr="000376D1" w:rsidRDefault="00055225" w:rsidP="001F3B22">
            <w:pPr>
              <w:spacing w:after="0" w:line="240" w:lineRule="auto"/>
              <w:jc w:val="center"/>
              <w:rPr>
                <w:sz w:val="18"/>
                <w:szCs w:val="18"/>
              </w:rPr>
            </w:pPr>
            <w:r w:rsidRPr="000376D1">
              <w:rPr>
                <w:rFonts w:eastAsia="Calibri"/>
                <w:sz w:val="18"/>
                <w:szCs w:val="18"/>
              </w:rPr>
              <w:t>высшая</w:t>
            </w:r>
          </w:p>
        </w:tc>
        <w:tc>
          <w:tcPr>
            <w:tcW w:w="1451" w:type="dxa"/>
          </w:tcPr>
          <w:p w:rsidR="00055225" w:rsidRDefault="00055225" w:rsidP="001F3B22">
            <w:pPr>
              <w:spacing w:after="0" w:line="240" w:lineRule="auto"/>
              <w:jc w:val="center"/>
            </w:pPr>
            <w:r>
              <w:t>С 22.01 по 29.01</w:t>
            </w:r>
          </w:p>
        </w:tc>
        <w:tc>
          <w:tcPr>
            <w:tcW w:w="1682" w:type="dxa"/>
            <w:vAlign w:val="center"/>
          </w:tcPr>
          <w:tbl>
            <w:tblPr>
              <w:tblW w:w="0" w:type="auto"/>
              <w:tblBorders>
                <w:top w:val="nil"/>
                <w:left w:val="nil"/>
                <w:bottom w:val="nil"/>
                <w:right w:val="nil"/>
              </w:tblBorders>
              <w:tblLook w:val="0000" w:firstRow="0" w:lastRow="0" w:firstColumn="0" w:lastColumn="0" w:noHBand="0" w:noVBand="0"/>
            </w:tblPr>
            <w:tblGrid>
              <w:gridCol w:w="1466"/>
            </w:tblGrid>
            <w:tr w:rsidR="00055225" w:rsidTr="001F3B22">
              <w:trPr>
                <w:trHeight w:val="267"/>
              </w:trPr>
              <w:tc>
                <w:tcPr>
                  <w:tcW w:w="0" w:type="auto"/>
                </w:tcPr>
                <w:p w:rsidR="00055225" w:rsidRPr="00A257EE" w:rsidRDefault="00055225" w:rsidP="001F3B22">
                  <w:pPr>
                    <w:spacing w:after="0" w:line="240" w:lineRule="auto"/>
                    <w:jc w:val="center"/>
                    <w:rPr>
                      <w:rFonts w:ascii="Times New Roman" w:hAnsi="Times New Roman" w:cs="Times New Roman"/>
                      <w:sz w:val="23"/>
                      <w:szCs w:val="23"/>
                    </w:rPr>
                  </w:pPr>
                  <w:r>
                    <w:t xml:space="preserve"> </w:t>
                  </w:r>
                  <w:r w:rsidRPr="00A257EE">
                    <w:rPr>
                      <w:rFonts w:ascii="Times New Roman" w:hAnsi="Times New Roman" w:cs="Times New Roman"/>
                      <w:sz w:val="18"/>
                      <w:szCs w:val="18"/>
                    </w:rPr>
                    <w:t>С 27.02 по 01.04</w:t>
                  </w:r>
                  <w:r w:rsidRPr="00A257EE">
                    <w:rPr>
                      <w:rFonts w:ascii="Times New Roman" w:hAnsi="Times New Roman" w:cs="Times New Roman"/>
                      <w:sz w:val="23"/>
                      <w:szCs w:val="23"/>
                    </w:rPr>
                    <w:t xml:space="preserve"> </w:t>
                  </w:r>
                </w:p>
              </w:tc>
            </w:tr>
          </w:tbl>
          <w:p w:rsidR="00055225" w:rsidRPr="00D15B77" w:rsidRDefault="00055225" w:rsidP="001F3B22">
            <w:pPr>
              <w:spacing w:after="0" w:line="240" w:lineRule="auto"/>
              <w:jc w:val="center"/>
              <w:rPr>
                <w:sz w:val="18"/>
                <w:szCs w:val="18"/>
              </w:rPr>
            </w:pPr>
          </w:p>
        </w:tc>
        <w:tc>
          <w:tcPr>
            <w:tcW w:w="1035" w:type="dxa"/>
          </w:tcPr>
          <w:p w:rsidR="00055225" w:rsidRPr="00D15B77" w:rsidRDefault="00055225" w:rsidP="001F3B22">
            <w:pPr>
              <w:spacing w:after="0" w:line="240" w:lineRule="auto"/>
              <w:jc w:val="center"/>
              <w:rPr>
                <w:sz w:val="18"/>
                <w:szCs w:val="18"/>
              </w:rPr>
            </w:pPr>
            <w:r>
              <w:rPr>
                <w:sz w:val="18"/>
                <w:szCs w:val="18"/>
              </w:rPr>
              <w:t>8</w:t>
            </w:r>
          </w:p>
        </w:tc>
        <w:tc>
          <w:tcPr>
            <w:tcW w:w="1369" w:type="dxa"/>
            <w:vAlign w:val="center"/>
          </w:tcPr>
          <w:p w:rsidR="00055225" w:rsidRPr="00D15B77" w:rsidRDefault="00055225" w:rsidP="001F3B22">
            <w:pPr>
              <w:spacing w:after="0" w:line="240" w:lineRule="auto"/>
              <w:jc w:val="center"/>
              <w:rPr>
                <w:sz w:val="18"/>
                <w:szCs w:val="18"/>
              </w:rPr>
            </w:pPr>
            <w:r>
              <w:rPr>
                <w:sz w:val="18"/>
                <w:szCs w:val="18"/>
              </w:rPr>
              <w:t>2404,24</w:t>
            </w:r>
          </w:p>
        </w:tc>
        <w:tc>
          <w:tcPr>
            <w:tcW w:w="1343" w:type="dxa"/>
            <w:vAlign w:val="center"/>
          </w:tcPr>
          <w:p w:rsidR="00055225" w:rsidRPr="00D15B77" w:rsidRDefault="00055225" w:rsidP="001F3B22">
            <w:pPr>
              <w:spacing w:after="0" w:line="240" w:lineRule="auto"/>
              <w:jc w:val="center"/>
              <w:rPr>
                <w:sz w:val="18"/>
                <w:szCs w:val="18"/>
              </w:rPr>
            </w:pPr>
            <w:r>
              <w:rPr>
                <w:sz w:val="18"/>
                <w:szCs w:val="18"/>
              </w:rPr>
              <w:t>651,55</w:t>
            </w:r>
          </w:p>
        </w:tc>
        <w:tc>
          <w:tcPr>
            <w:tcW w:w="1218" w:type="dxa"/>
            <w:vAlign w:val="center"/>
          </w:tcPr>
          <w:p w:rsidR="00055225" w:rsidRPr="00D15B77" w:rsidRDefault="00055225" w:rsidP="001F3B22">
            <w:pPr>
              <w:spacing w:after="0" w:line="240" w:lineRule="auto"/>
              <w:jc w:val="center"/>
              <w:rPr>
                <w:sz w:val="18"/>
                <w:szCs w:val="18"/>
              </w:rPr>
            </w:pPr>
            <w:r>
              <w:rPr>
                <w:sz w:val="18"/>
                <w:szCs w:val="18"/>
              </w:rPr>
              <w:t>3055,79</w:t>
            </w:r>
          </w:p>
        </w:tc>
        <w:tc>
          <w:tcPr>
            <w:tcW w:w="2573" w:type="dxa"/>
            <w:vMerge/>
          </w:tcPr>
          <w:p w:rsidR="00055225" w:rsidRPr="00D15B77" w:rsidRDefault="00055225" w:rsidP="00B92072">
            <w:pPr>
              <w:spacing w:after="0" w:line="240" w:lineRule="auto"/>
              <w:jc w:val="center"/>
              <w:rPr>
                <w:sz w:val="18"/>
                <w:szCs w:val="18"/>
              </w:rPr>
            </w:pPr>
          </w:p>
        </w:tc>
      </w:tr>
      <w:tr w:rsidR="00055225" w:rsidRPr="00ED4C0E" w:rsidTr="00055225">
        <w:trPr>
          <w:jc w:val="center"/>
        </w:trPr>
        <w:tc>
          <w:tcPr>
            <w:tcW w:w="540" w:type="dxa"/>
          </w:tcPr>
          <w:p w:rsidR="00055225" w:rsidRPr="0041634F" w:rsidRDefault="00055225" w:rsidP="00B92072">
            <w:pPr>
              <w:pStyle w:val="a4"/>
              <w:numPr>
                <w:ilvl w:val="0"/>
                <w:numId w:val="2"/>
              </w:numPr>
              <w:ind w:left="0" w:right="57" w:firstLine="0"/>
              <w:rPr>
                <w:sz w:val="18"/>
                <w:szCs w:val="18"/>
              </w:rPr>
            </w:pPr>
          </w:p>
        </w:tc>
        <w:tc>
          <w:tcPr>
            <w:tcW w:w="2356" w:type="dxa"/>
          </w:tcPr>
          <w:p w:rsidR="00055225" w:rsidRDefault="00055225" w:rsidP="00B92072">
            <w:pPr>
              <w:ind w:left="57" w:right="57"/>
              <w:contextualSpacing/>
              <w:rPr>
                <w:sz w:val="18"/>
                <w:szCs w:val="18"/>
              </w:rPr>
            </w:pPr>
            <w:r>
              <w:rPr>
                <w:sz w:val="18"/>
                <w:szCs w:val="18"/>
              </w:rPr>
              <w:t>Власова Наталия Владимировна</w:t>
            </w:r>
          </w:p>
          <w:p w:rsidR="00055225" w:rsidRDefault="00055225" w:rsidP="00663E95">
            <w:pPr>
              <w:spacing w:after="0" w:line="240" w:lineRule="auto"/>
              <w:rPr>
                <w:rFonts w:eastAsia="Calibri"/>
                <w:sz w:val="18"/>
                <w:szCs w:val="18"/>
              </w:rPr>
            </w:pPr>
          </w:p>
          <w:p w:rsidR="00055225" w:rsidRDefault="00055225" w:rsidP="00663E95">
            <w:pPr>
              <w:ind w:left="57" w:right="57"/>
              <w:contextualSpacing/>
              <w:rPr>
                <w:sz w:val="18"/>
                <w:szCs w:val="18"/>
              </w:rPr>
            </w:pPr>
            <w:r>
              <w:rPr>
                <w:sz w:val="18"/>
                <w:szCs w:val="18"/>
              </w:rPr>
              <w:t xml:space="preserve">СП </w:t>
            </w:r>
            <w:proofErr w:type="spellStart"/>
            <w:r>
              <w:rPr>
                <w:sz w:val="18"/>
                <w:szCs w:val="18"/>
              </w:rPr>
              <w:t>г.о</w:t>
            </w:r>
            <w:proofErr w:type="spellEnd"/>
            <w:r>
              <w:rPr>
                <w:sz w:val="18"/>
                <w:szCs w:val="18"/>
              </w:rPr>
              <w:t>. Жуковский</w:t>
            </w:r>
          </w:p>
        </w:tc>
        <w:tc>
          <w:tcPr>
            <w:tcW w:w="1294" w:type="dxa"/>
            <w:vAlign w:val="center"/>
          </w:tcPr>
          <w:p w:rsidR="00055225" w:rsidRPr="000376D1" w:rsidRDefault="00055225" w:rsidP="001F3B22">
            <w:pPr>
              <w:spacing w:after="0" w:line="240" w:lineRule="auto"/>
              <w:jc w:val="center"/>
              <w:rPr>
                <w:sz w:val="18"/>
                <w:szCs w:val="18"/>
              </w:rPr>
            </w:pPr>
            <w:r w:rsidRPr="000376D1">
              <w:rPr>
                <w:rFonts w:eastAsia="Calibri"/>
                <w:sz w:val="18"/>
                <w:szCs w:val="18"/>
              </w:rPr>
              <w:t>высшая</w:t>
            </w:r>
          </w:p>
        </w:tc>
        <w:tc>
          <w:tcPr>
            <w:tcW w:w="1451" w:type="dxa"/>
          </w:tcPr>
          <w:p w:rsidR="00055225" w:rsidRDefault="00055225" w:rsidP="001F3B22">
            <w:pPr>
              <w:spacing w:after="0" w:line="240" w:lineRule="auto"/>
              <w:jc w:val="center"/>
            </w:pPr>
            <w:r>
              <w:t>С 22.01 по 29.01</w:t>
            </w:r>
          </w:p>
        </w:tc>
        <w:tc>
          <w:tcPr>
            <w:tcW w:w="1682" w:type="dxa"/>
            <w:vAlign w:val="center"/>
          </w:tcPr>
          <w:tbl>
            <w:tblPr>
              <w:tblW w:w="0" w:type="auto"/>
              <w:tblBorders>
                <w:top w:val="nil"/>
                <w:left w:val="nil"/>
                <w:bottom w:val="nil"/>
                <w:right w:val="nil"/>
              </w:tblBorders>
              <w:tblLook w:val="0000" w:firstRow="0" w:lastRow="0" w:firstColumn="0" w:lastColumn="0" w:noHBand="0" w:noVBand="0"/>
            </w:tblPr>
            <w:tblGrid>
              <w:gridCol w:w="1466"/>
            </w:tblGrid>
            <w:tr w:rsidR="00055225" w:rsidTr="001F3B22">
              <w:trPr>
                <w:trHeight w:val="267"/>
              </w:trPr>
              <w:tc>
                <w:tcPr>
                  <w:tcW w:w="0" w:type="auto"/>
                </w:tcPr>
                <w:p w:rsidR="00055225" w:rsidRPr="00A257EE" w:rsidRDefault="00055225" w:rsidP="001F3B22">
                  <w:pPr>
                    <w:spacing w:after="0" w:line="240" w:lineRule="auto"/>
                    <w:jc w:val="center"/>
                    <w:rPr>
                      <w:rFonts w:ascii="Times New Roman" w:hAnsi="Times New Roman" w:cs="Times New Roman"/>
                      <w:sz w:val="23"/>
                      <w:szCs w:val="23"/>
                    </w:rPr>
                  </w:pPr>
                  <w:r>
                    <w:t xml:space="preserve"> </w:t>
                  </w:r>
                  <w:r w:rsidRPr="00A257EE">
                    <w:rPr>
                      <w:rFonts w:ascii="Times New Roman" w:hAnsi="Times New Roman" w:cs="Times New Roman"/>
                      <w:sz w:val="18"/>
                      <w:szCs w:val="18"/>
                    </w:rPr>
                    <w:t>С 27.02 по 01.04</w:t>
                  </w:r>
                  <w:r w:rsidRPr="00A257EE">
                    <w:rPr>
                      <w:rFonts w:ascii="Times New Roman" w:hAnsi="Times New Roman" w:cs="Times New Roman"/>
                      <w:sz w:val="23"/>
                      <w:szCs w:val="23"/>
                    </w:rPr>
                    <w:t xml:space="preserve"> </w:t>
                  </w:r>
                </w:p>
              </w:tc>
            </w:tr>
          </w:tbl>
          <w:p w:rsidR="00055225" w:rsidRPr="00D15B77" w:rsidRDefault="00055225" w:rsidP="001F3B22">
            <w:pPr>
              <w:spacing w:after="0" w:line="240" w:lineRule="auto"/>
              <w:jc w:val="center"/>
              <w:rPr>
                <w:sz w:val="18"/>
                <w:szCs w:val="18"/>
              </w:rPr>
            </w:pPr>
          </w:p>
        </w:tc>
        <w:tc>
          <w:tcPr>
            <w:tcW w:w="1035" w:type="dxa"/>
          </w:tcPr>
          <w:p w:rsidR="00055225" w:rsidRPr="00D15B77" w:rsidRDefault="00055225" w:rsidP="001F3B22">
            <w:pPr>
              <w:spacing w:after="0" w:line="240" w:lineRule="auto"/>
              <w:jc w:val="center"/>
              <w:rPr>
                <w:sz w:val="18"/>
                <w:szCs w:val="18"/>
              </w:rPr>
            </w:pPr>
            <w:r>
              <w:rPr>
                <w:sz w:val="18"/>
                <w:szCs w:val="18"/>
              </w:rPr>
              <w:t>8</w:t>
            </w:r>
          </w:p>
        </w:tc>
        <w:tc>
          <w:tcPr>
            <w:tcW w:w="1369" w:type="dxa"/>
            <w:vAlign w:val="center"/>
          </w:tcPr>
          <w:p w:rsidR="00055225" w:rsidRPr="00D15B77" w:rsidRDefault="00055225" w:rsidP="001F3B22">
            <w:pPr>
              <w:spacing w:after="0" w:line="240" w:lineRule="auto"/>
              <w:jc w:val="center"/>
              <w:rPr>
                <w:sz w:val="18"/>
                <w:szCs w:val="18"/>
              </w:rPr>
            </w:pPr>
            <w:r>
              <w:rPr>
                <w:sz w:val="18"/>
                <w:szCs w:val="18"/>
              </w:rPr>
              <w:t>2404,24</w:t>
            </w:r>
          </w:p>
        </w:tc>
        <w:tc>
          <w:tcPr>
            <w:tcW w:w="1343" w:type="dxa"/>
            <w:vAlign w:val="center"/>
          </w:tcPr>
          <w:p w:rsidR="00055225" w:rsidRPr="00D15B77" w:rsidRDefault="00055225" w:rsidP="001F3B22">
            <w:pPr>
              <w:spacing w:after="0" w:line="240" w:lineRule="auto"/>
              <w:jc w:val="center"/>
              <w:rPr>
                <w:sz w:val="18"/>
                <w:szCs w:val="18"/>
              </w:rPr>
            </w:pPr>
            <w:r>
              <w:rPr>
                <w:sz w:val="18"/>
                <w:szCs w:val="18"/>
              </w:rPr>
              <w:t>651,55</w:t>
            </w:r>
          </w:p>
        </w:tc>
        <w:tc>
          <w:tcPr>
            <w:tcW w:w="1218" w:type="dxa"/>
            <w:vAlign w:val="center"/>
          </w:tcPr>
          <w:p w:rsidR="00055225" w:rsidRPr="00D15B77" w:rsidRDefault="00055225" w:rsidP="001F3B22">
            <w:pPr>
              <w:spacing w:after="0" w:line="240" w:lineRule="auto"/>
              <w:jc w:val="center"/>
              <w:rPr>
                <w:sz w:val="18"/>
                <w:szCs w:val="18"/>
              </w:rPr>
            </w:pPr>
            <w:r>
              <w:rPr>
                <w:sz w:val="18"/>
                <w:szCs w:val="18"/>
              </w:rPr>
              <w:t>3055,79</w:t>
            </w:r>
          </w:p>
        </w:tc>
        <w:tc>
          <w:tcPr>
            <w:tcW w:w="2573" w:type="dxa"/>
            <w:vMerge/>
          </w:tcPr>
          <w:p w:rsidR="00055225" w:rsidRPr="00D15B77" w:rsidRDefault="00055225" w:rsidP="00B92072">
            <w:pPr>
              <w:spacing w:after="0" w:line="240" w:lineRule="auto"/>
              <w:jc w:val="center"/>
              <w:rPr>
                <w:sz w:val="18"/>
                <w:szCs w:val="18"/>
              </w:rPr>
            </w:pPr>
          </w:p>
        </w:tc>
      </w:tr>
      <w:tr w:rsidR="00055225" w:rsidRPr="00ED4C0E" w:rsidTr="00055225">
        <w:trPr>
          <w:jc w:val="center"/>
        </w:trPr>
        <w:tc>
          <w:tcPr>
            <w:tcW w:w="12288" w:type="dxa"/>
            <w:gridSpan w:val="9"/>
          </w:tcPr>
          <w:p w:rsidR="00055225" w:rsidRPr="00663E95" w:rsidRDefault="00055225" w:rsidP="001F3B22">
            <w:pPr>
              <w:spacing w:after="0" w:line="240" w:lineRule="auto"/>
              <w:jc w:val="center"/>
              <w:rPr>
                <w:b/>
                <w:sz w:val="28"/>
                <w:szCs w:val="28"/>
              </w:rPr>
            </w:pPr>
            <w:r>
              <w:rPr>
                <w:b/>
                <w:sz w:val="28"/>
                <w:szCs w:val="28"/>
              </w:rPr>
              <w:t xml:space="preserve">                    </w:t>
            </w:r>
            <w:r w:rsidRPr="00663E95">
              <w:rPr>
                <w:b/>
                <w:sz w:val="28"/>
                <w:szCs w:val="28"/>
              </w:rPr>
              <w:t>1 полугодие 2024/2025 учебный год</w:t>
            </w:r>
          </w:p>
        </w:tc>
        <w:tc>
          <w:tcPr>
            <w:tcW w:w="2573" w:type="dxa"/>
            <w:vMerge/>
          </w:tcPr>
          <w:p w:rsidR="00055225" w:rsidRPr="00D15B77" w:rsidRDefault="00055225" w:rsidP="00B92072">
            <w:pPr>
              <w:spacing w:after="0" w:line="240" w:lineRule="auto"/>
              <w:jc w:val="center"/>
              <w:rPr>
                <w:sz w:val="18"/>
                <w:szCs w:val="18"/>
              </w:rPr>
            </w:pPr>
          </w:p>
        </w:tc>
      </w:tr>
      <w:tr w:rsidR="00055225" w:rsidRPr="00ED4C0E" w:rsidTr="00055225">
        <w:trPr>
          <w:jc w:val="center"/>
        </w:trPr>
        <w:tc>
          <w:tcPr>
            <w:tcW w:w="540" w:type="dxa"/>
          </w:tcPr>
          <w:p w:rsidR="00055225" w:rsidRPr="0041634F" w:rsidRDefault="00055225" w:rsidP="00B92072">
            <w:pPr>
              <w:pStyle w:val="a4"/>
              <w:numPr>
                <w:ilvl w:val="0"/>
                <w:numId w:val="2"/>
              </w:numPr>
              <w:ind w:left="0" w:right="57" w:firstLine="0"/>
              <w:rPr>
                <w:sz w:val="18"/>
                <w:szCs w:val="18"/>
              </w:rPr>
            </w:pPr>
          </w:p>
        </w:tc>
        <w:tc>
          <w:tcPr>
            <w:tcW w:w="2356" w:type="dxa"/>
          </w:tcPr>
          <w:p w:rsidR="00055225" w:rsidRDefault="00055225" w:rsidP="00B92072">
            <w:pPr>
              <w:ind w:left="57" w:right="57"/>
              <w:contextualSpacing/>
              <w:rPr>
                <w:sz w:val="18"/>
                <w:szCs w:val="18"/>
              </w:rPr>
            </w:pPr>
            <w:r>
              <w:rPr>
                <w:sz w:val="18"/>
                <w:szCs w:val="18"/>
              </w:rPr>
              <w:t>Журавлёв Алексей Викторович</w:t>
            </w:r>
          </w:p>
          <w:p w:rsidR="00055225" w:rsidRDefault="00055225" w:rsidP="00B92072">
            <w:pPr>
              <w:ind w:left="57" w:right="57"/>
              <w:contextualSpacing/>
              <w:rPr>
                <w:sz w:val="18"/>
                <w:szCs w:val="18"/>
              </w:rPr>
            </w:pPr>
            <w:r w:rsidRPr="00C26617">
              <w:rPr>
                <w:sz w:val="18"/>
                <w:szCs w:val="18"/>
              </w:rPr>
              <w:t>Первая</w:t>
            </w:r>
          </w:p>
        </w:tc>
        <w:tc>
          <w:tcPr>
            <w:tcW w:w="1294" w:type="dxa"/>
          </w:tcPr>
          <w:p w:rsidR="00055225" w:rsidRDefault="00055225">
            <w:r w:rsidRPr="00CC3AC2">
              <w:rPr>
                <w:rFonts w:eastAsia="Calibri"/>
                <w:sz w:val="18"/>
                <w:szCs w:val="18"/>
              </w:rPr>
              <w:t>высшая</w:t>
            </w:r>
          </w:p>
        </w:tc>
        <w:tc>
          <w:tcPr>
            <w:tcW w:w="1451" w:type="dxa"/>
          </w:tcPr>
          <w:p w:rsidR="00055225" w:rsidRDefault="00055225" w:rsidP="00055225">
            <w:pPr>
              <w:spacing w:after="0" w:line="240" w:lineRule="auto"/>
              <w:jc w:val="center"/>
            </w:pPr>
            <w:r>
              <w:t>С 14.08 по 18.08</w:t>
            </w:r>
          </w:p>
        </w:tc>
        <w:tc>
          <w:tcPr>
            <w:tcW w:w="1682" w:type="dxa"/>
          </w:tcPr>
          <w:p w:rsidR="00055225" w:rsidRPr="00055225" w:rsidRDefault="00055225" w:rsidP="00663E95">
            <w:pPr>
              <w:pStyle w:val="TableParagraph"/>
              <w:spacing w:before="50"/>
              <w:ind w:left="340"/>
            </w:pPr>
            <w:r w:rsidRPr="00055225">
              <w:t>С 20.09</w:t>
            </w:r>
          </w:p>
          <w:p w:rsidR="00055225" w:rsidRPr="00055225" w:rsidRDefault="00055225" w:rsidP="00663E95">
            <w:pPr>
              <w:pStyle w:val="TableParagraph"/>
              <w:spacing w:before="50"/>
              <w:ind w:left="340"/>
            </w:pPr>
            <w:r w:rsidRPr="00055225">
              <w:t>по</w:t>
            </w:r>
            <w:r w:rsidRPr="00055225">
              <w:rPr>
                <w:spacing w:val="-1"/>
              </w:rPr>
              <w:t xml:space="preserve"> </w:t>
            </w:r>
            <w:r w:rsidRPr="00055225">
              <w:t>25.10</w:t>
            </w:r>
          </w:p>
        </w:tc>
        <w:tc>
          <w:tcPr>
            <w:tcW w:w="1035" w:type="dxa"/>
          </w:tcPr>
          <w:p w:rsidR="00055225" w:rsidRPr="00D15B77" w:rsidRDefault="00055225" w:rsidP="001F3B22">
            <w:pPr>
              <w:spacing w:after="0" w:line="240" w:lineRule="auto"/>
              <w:jc w:val="center"/>
              <w:rPr>
                <w:sz w:val="18"/>
                <w:szCs w:val="18"/>
              </w:rPr>
            </w:pPr>
            <w:r>
              <w:rPr>
                <w:sz w:val="18"/>
                <w:szCs w:val="18"/>
              </w:rPr>
              <w:t>8</w:t>
            </w:r>
          </w:p>
        </w:tc>
        <w:tc>
          <w:tcPr>
            <w:tcW w:w="1369" w:type="dxa"/>
            <w:vAlign w:val="center"/>
          </w:tcPr>
          <w:p w:rsidR="00055225" w:rsidRPr="00D15B77" w:rsidRDefault="00055225" w:rsidP="001F3B22">
            <w:pPr>
              <w:spacing w:after="0" w:line="240" w:lineRule="auto"/>
              <w:jc w:val="center"/>
              <w:rPr>
                <w:sz w:val="18"/>
                <w:szCs w:val="18"/>
              </w:rPr>
            </w:pPr>
            <w:r>
              <w:rPr>
                <w:sz w:val="18"/>
                <w:szCs w:val="18"/>
              </w:rPr>
              <w:t>2404,24</w:t>
            </w:r>
          </w:p>
        </w:tc>
        <w:tc>
          <w:tcPr>
            <w:tcW w:w="1343" w:type="dxa"/>
            <w:vAlign w:val="center"/>
          </w:tcPr>
          <w:p w:rsidR="00055225" w:rsidRPr="00D15B77" w:rsidRDefault="00055225" w:rsidP="001F3B22">
            <w:pPr>
              <w:spacing w:after="0" w:line="240" w:lineRule="auto"/>
              <w:jc w:val="center"/>
              <w:rPr>
                <w:sz w:val="18"/>
                <w:szCs w:val="18"/>
              </w:rPr>
            </w:pPr>
            <w:r>
              <w:rPr>
                <w:sz w:val="18"/>
                <w:szCs w:val="18"/>
              </w:rPr>
              <w:t>651,55</w:t>
            </w:r>
          </w:p>
        </w:tc>
        <w:tc>
          <w:tcPr>
            <w:tcW w:w="1218" w:type="dxa"/>
            <w:vAlign w:val="center"/>
          </w:tcPr>
          <w:p w:rsidR="00055225" w:rsidRPr="00D15B77" w:rsidRDefault="00055225" w:rsidP="001F3B22">
            <w:pPr>
              <w:spacing w:after="0" w:line="240" w:lineRule="auto"/>
              <w:jc w:val="center"/>
              <w:rPr>
                <w:sz w:val="18"/>
                <w:szCs w:val="18"/>
              </w:rPr>
            </w:pPr>
            <w:r>
              <w:rPr>
                <w:sz w:val="18"/>
                <w:szCs w:val="18"/>
              </w:rPr>
              <w:t>3055,79</w:t>
            </w:r>
          </w:p>
        </w:tc>
        <w:tc>
          <w:tcPr>
            <w:tcW w:w="2573" w:type="dxa"/>
            <w:vMerge/>
          </w:tcPr>
          <w:p w:rsidR="00055225" w:rsidRPr="00D15B77" w:rsidRDefault="00055225" w:rsidP="00B92072">
            <w:pPr>
              <w:spacing w:after="0" w:line="240" w:lineRule="auto"/>
              <w:jc w:val="center"/>
              <w:rPr>
                <w:sz w:val="18"/>
                <w:szCs w:val="18"/>
              </w:rPr>
            </w:pPr>
          </w:p>
        </w:tc>
      </w:tr>
      <w:tr w:rsidR="00055225" w:rsidRPr="00ED4C0E" w:rsidTr="00055225">
        <w:trPr>
          <w:jc w:val="center"/>
        </w:trPr>
        <w:tc>
          <w:tcPr>
            <w:tcW w:w="540" w:type="dxa"/>
          </w:tcPr>
          <w:p w:rsidR="00055225" w:rsidRPr="0041634F" w:rsidRDefault="00055225" w:rsidP="00B92072">
            <w:pPr>
              <w:pStyle w:val="a4"/>
              <w:numPr>
                <w:ilvl w:val="0"/>
                <w:numId w:val="2"/>
              </w:numPr>
              <w:ind w:left="0" w:right="57" w:firstLine="0"/>
              <w:rPr>
                <w:sz w:val="18"/>
                <w:szCs w:val="18"/>
              </w:rPr>
            </w:pPr>
          </w:p>
        </w:tc>
        <w:tc>
          <w:tcPr>
            <w:tcW w:w="2356" w:type="dxa"/>
          </w:tcPr>
          <w:p w:rsidR="00055225" w:rsidRDefault="00055225" w:rsidP="00B92072">
            <w:pPr>
              <w:ind w:left="57" w:right="57"/>
              <w:contextualSpacing/>
              <w:rPr>
                <w:sz w:val="18"/>
                <w:szCs w:val="18"/>
              </w:rPr>
            </w:pPr>
            <w:r>
              <w:rPr>
                <w:sz w:val="18"/>
                <w:szCs w:val="18"/>
              </w:rPr>
              <w:t xml:space="preserve">Кулик Владимир Михайлович </w:t>
            </w:r>
          </w:p>
          <w:p w:rsidR="00055225" w:rsidRDefault="00055225" w:rsidP="00B92072">
            <w:pPr>
              <w:ind w:left="57" w:right="57"/>
              <w:contextualSpacing/>
              <w:rPr>
                <w:sz w:val="18"/>
                <w:szCs w:val="18"/>
              </w:rPr>
            </w:pPr>
            <w:r>
              <w:rPr>
                <w:sz w:val="18"/>
                <w:szCs w:val="18"/>
              </w:rPr>
              <w:t xml:space="preserve">СП </w:t>
            </w:r>
            <w:proofErr w:type="spellStart"/>
            <w:r>
              <w:rPr>
                <w:sz w:val="18"/>
                <w:szCs w:val="18"/>
              </w:rPr>
              <w:t>г.о</w:t>
            </w:r>
            <w:proofErr w:type="spellEnd"/>
            <w:r>
              <w:rPr>
                <w:sz w:val="18"/>
                <w:szCs w:val="18"/>
              </w:rPr>
              <w:t xml:space="preserve">. Жуковский </w:t>
            </w:r>
          </w:p>
          <w:p w:rsidR="00055225" w:rsidRDefault="00055225" w:rsidP="00B92072">
            <w:pPr>
              <w:ind w:left="57" w:right="57"/>
              <w:contextualSpacing/>
              <w:rPr>
                <w:sz w:val="18"/>
                <w:szCs w:val="18"/>
              </w:rPr>
            </w:pPr>
          </w:p>
        </w:tc>
        <w:tc>
          <w:tcPr>
            <w:tcW w:w="1294" w:type="dxa"/>
          </w:tcPr>
          <w:p w:rsidR="00055225" w:rsidRDefault="00055225">
            <w:r w:rsidRPr="00CC3AC2">
              <w:rPr>
                <w:rFonts w:eastAsia="Calibri"/>
                <w:sz w:val="18"/>
                <w:szCs w:val="18"/>
              </w:rPr>
              <w:t>высшая</w:t>
            </w:r>
          </w:p>
        </w:tc>
        <w:tc>
          <w:tcPr>
            <w:tcW w:w="1451" w:type="dxa"/>
          </w:tcPr>
          <w:p w:rsidR="00055225" w:rsidRDefault="00055225" w:rsidP="00055225">
            <w:pPr>
              <w:spacing w:after="0" w:line="240" w:lineRule="auto"/>
              <w:jc w:val="center"/>
            </w:pPr>
            <w:r>
              <w:t>С 14.08 по 18.08</w:t>
            </w:r>
          </w:p>
        </w:tc>
        <w:tc>
          <w:tcPr>
            <w:tcW w:w="1682" w:type="dxa"/>
          </w:tcPr>
          <w:p w:rsidR="00055225" w:rsidRPr="00055225" w:rsidRDefault="00055225" w:rsidP="00663E95">
            <w:pPr>
              <w:pStyle w:val="TableParagraph"/>
              <w:spacing w:before="50"/>
              <w:ind w:left="340"/>
            </w:pPr>
            <w:r w:rsidRPr="00055225">
              <w:t>С 20.09</w:t>
            </w:r>
          </w:p>
          <w:p w:rsidR="00055225" w:rsidRPr="00055225" w:rsidRDefault="00055225" w:rsidP="00663E95">
            <w:pPr>
              <w:pStyle w:val="TableParagraph"/>
              <w:spacing w:before="50"/>
              <w:ind w:left="340"/>
            </w:pPr>
            <w:r w:rsidRPr="00055225">
              <w:t>по</w:t>
            </w:r>
            <w:r w:rsidRPr="00055225">
              <w:rPr>
                <w:spacing w:val="-1"/>
              </w:rPr>
              <w:t xml:space="preserve"> </w:t>
            </w:r>
            <w:r w:rsidRPr="00055225">
              <w:t>25.10</w:t>
            </w:r>
          </w:p>
        </w:tc>
        <w:tc>
          <w:tcPr>
            <w:tcW w:w="1035" w:type="dxa"/>
          </w:tcPr>
          <w:p w:rsidR="00055225" w:rsidRPr="00D15B77" w:rsidRDefault="00055225" w:rsidP="001F3B22">
            <w:pPr>
              <w:spacing w:after="0" w:line="240" w:lineRule="auto"/>
              <w:jc w:val="center"/>
              <w:rPr>
                <w:sz w:val="18"/>
                <w:szCs w:val="18"/>
              </w:rPr>
            </w:pPr>
            <w:r>
              <w:rPr>
                <w:sz w:val="18"/>
                <w:szCs w:val="18"/>
              </w:rPr>
              <w:t>8</w:t>
            </w:r>
          </w:p>
        </w:tc>
        <w:tc>
          <w:tcPr>
            <w:tcW w:w="1369" w:type="dxa"/>
            <w:vAlign w:val="center"/>
          </w:tcPr>
          <w:p w:rsidR="00055225" w:rsidRPr="00D15B77" w:rsidRDefault="00055225" w:rsidP="001F3B22">
            <w:pPr>
              <w:spacing w:after="0" w:line="240" w:lineRule="auto"/>
              <w:jc w:val="center"/>
              <w:rPr>
                <w:sz w:val="18"/>
                <w:szCs w:val="18"/>
              </w:rPr>
            </w:pPr>
            <w:r>
              <w:rPr>
                <w:sz w:val="18"/>
                <w:szCs w:val="18"/>
              </w:rPr>
              <w:t>2404,24</w:t>
            </w:r>
          </w:p>
        </w:tc>
        <w:tc>
          <w:tcPr>
            <w:tcW w:w="1343" w:type="dxa"/>
            <w:vAlign w:val="center"/>
          </w:tcPr>
          <w:p w:rsidR="00055225" w:rsidRPr="00D15B77" w:rsidRDefault="00055225" w:rsidP="001F3B22">
            <w:pPr>
              <w:spacing w:after="0" w:line="240" w:lineRule="auto"/>
              <w:jc w:val="center"/>
              <w:rPr>
                <w:sz w:val="18"/>
                <w:szCs w:val="18"/>
              </w:rPr>
            </w:pPr>
            <w:r>
              <w:rPr>
                <w:sz w:val="18"/>
                <w:szCs w:val="18"/>
              </w:rPr>
              <w:t>651,55</w:t>
            </w:r>
          </w:p>
        </w:tc>
        <w:tc>
          <w:tcPr>
            <w:tcW w:w="1218" w:type="dxa"/>
            <w:vAlign w:val="center"/>
          </w:tcPr>
          <w:p w:rsidR="00055225" w:rsidRPr="00D15B77" w:rsidRDefault="00055225" w:rsidP="001F3B22">
            <w:pPr>
              <w:spacing w:after="0" w:line="240" w:lineRule="auto"/>
              <w:jc w:val="center"/>
              <w:rPr>
                <w:sz w:val="18"/>
                <w:szCs w:val="18"/>
              </w:rPr>
            </w:pPr>
            <w:r>
              <w:rPr>
                <w:sz w:val="18"/>
                <w:szCs w:val="18"/>
              </w:rPr>
              <w:t>3055,79</w:t>
            </w:r>
          </w:p>
        </w:tc>
        <w:tc>
          <w:tcPr>
            <w:tcW w:w="2573" w:type="dxa"/>
            <w:vMerge/>
          </w:tcPr>
          <w:p w:rsidR="00055225" w:rsidRPr="00D15B77" w:rsidRDefault="00055225" w:rsidP="00B92072">
            <w:pPr>
              <w:spacing w:after="0" w:line="240" w:lineRule="auto"/>
              <w:jc w:val="center"/>
              <w:rPr>
                <w:sz w:val="18"/>
                <w:szCs w:val="18"/>
              </w:rPr>
            </w:pPr>
          </w:p>
        </w:tc>
      </w:tr>
      <w:tr w:rsidR="00055225" w:rsidRPr="00ED4C0E" w:rsidTr="00055225">
        <w:trPr>
          <w:jc w:val="center"/>
        </w:trPr>
        <w:tc>
          <w:tcPr>
            <w:tcW w:w="540" w:type="dxa"/>
          </w:tcPr>
          <w:p w:rsidR="00055225" w:rsidRPr="0041634F" w:rsidRDefault="00055225" w:rsidP="00B92072">
            <w:pPr>
              <w:pStyle w:val="a4"/>
              <w:numPr>
                <w:ilvl w:val="0"/>
                <w:numId w:val="2"/>
              </w:numPr>
              <w:ind w:left="0" w:right="57" w:firstLine="0"/>
              <w:rPr>
                <w:sz w:val="18"/>
                <w:szCs w:val="18"/>
              </w:rPr>
            </w:pPr>
          </w:p>
        </w:tc>
        <w:tc>
          <w:tcPr>
            <w:tcW w:w="2356" w:type="dxa"/>
          </w:tcPr>
          <w:p w:rsidR="00055225" w:rsidRDefault="00055225" w:rsidP="00B92072">
            <w:pPr>
              <w:ind w:left="57" w:right="57"/>
              <w:contextualSpacing/>
              <w:rPr>
                <w:sz w:val="18"/>
                <w:szCs w:val="18"/>
              </w:rPr>
            </w:pPr>
            <w:proofErr w:type="spellStart"/>
            <w:r>
              <w:rPr>
                <w:sz w:val="18"/>
                <w:szCs w:val="18"/>
              </w:rPr>
              <w:t>Павликова</w:t>
            </w:r>
            <w:proofErr w:type="spellEnd"/>
            <w:r>
              <w:rPr>
                <w:sz w:val="18"/>
                <w:szCs w:val="18"/>
              </w:rPr>
              <w:t xml:space="preserve"> Татьяна Анатольевна</w:t>
            </w:r>
          </w:p>
          <w:p w:rsidR="00055225" w:rsidRPr="00C26617" w:rsidRDefault="00055225" w:rsidP="00663E95">
            <w:pPr>
              <w:ind w:left="57" w:right="57"/>
              <w:contextualSpacing/>
              <w:rPr>
                <w:sz w:val="18"/>
                <w:szCs w:val="18"/>
              </w:rPr>
            </w:pPr>
            <w:r>
              <w:rPr>
                <w:sz w:val="18"/>
                <w:szCs w:val="18"/>
              </w:rPr>
              <w:t xml:space="preserve">СП </w:t>
            </w:r>
            <w:proofErr w:type="spellStart"/>
            <w:r>
              <w:rPr>
                <w:sz w:val="18"/>
                <w:szCs w:val="18"/>
              </w:rPr>
              <w:t>г.о</w:t>
            </w:r>
            <w:proofErr w:type="spellEnd"/>
            <w:r>
              <w:rPr>
                <w:sz w:val="18"/>
                <w:szCs w:val="18"/>
              </w:rPr>
              <w:t>. Жуковский</w:t>
            </w:r>
          </w:p>
        </w:tc>
        <w:tc>
          <w:tcPr>
            <w:tcW w:w="1294" w:type="dxa"/>
          </w:tcPr>
          <w:p w:rsidR="00055225" w:rsidRPr="00C26617" w:rsidRDefault="00055225" w:rsidP="00B92072">
            <w:pPr>
              <w:spacing w:after="0" w:line="240" w:lineRule="auto"/>
              <w:jc w:val="center"/>
              <w:rPr>
                <w:sz w:val="18"/>
                <w:szCs w:val="18"/>
              </w:rPr>
            </w:pPr>
            <w:r w:rsidRPr="00C26617">
              <w:rPr>
                <w:sz w:val="18"/>
                <w:szCs w:val="18"/>
              </w:rPr>
              <w:t>Первая</w:t>
            </w:r>
          </w:p>
        </w:tc>
        <w:tc>
          <w:tcPr>
            <w:tcW w:w="1451" w:type="dxa"/>
          </w:tcPr>
          <w:p w:rsidR="00055225" w:rsidRPr="00663E95" w:rsidRDefault="00055225" w:rsidP="00663E95">
            <w:pPr>
              <w:spacing w:after="0" w:line="240" w:lineRule="auto"/>
              <w:jc w:val="center"/>
            </w:pPr>
            <w:r>
              <w:t>С 25.09 по 29.09</w:t>
            </w:r>
          </w:p>
        </w:tc>
        <w:tc>
          <w:tcPr>
            <w:tcW w:w="1682" w:type="dxa"/>
          </w:tcPr>
          <w:p w:rsidR="00055225" w:rsidRPr="00663E95" w:rsidRDefault="00055225" w:rsidP="00663E95">
            <w:pPr>
              <w:pStyle w:val="TableParagraph"/>
              <w:spacing w:before="50"/>
              <w:ind w:left="340"/>
            </w:pPr>
            <w:r w:rsidRPr="00663E95">
              <w:t>С 01.11</w:t>
            </w:r>
          </w:p>
          <w:p w:rsidR="00055225" w:rsidRPr="00663E95" w:rsidRDefault="00055225" w:rsidP="00663E95">
            <w:pPr>
              <w:spacing w:after="0" w:line="240" w:lineRule="auto"/>
              <w:jc w:val="center"/>
            </w:pPr>
            <w:r w:rsidRPr="00663E95">
              <w:t>по 01.12</w:t>
            </w:r>
          </w:p>
        </w:tc>
        <w:tc>
          <w:tcPr>
            <w:tcW w:w="1035" w:type="dxa"/>
          </w:tcPr>
          <w:p w:rsidR="00055225" w:rsidRDefault="00055225" w:rsidP="00B92072">
            <w:pPr>
              <w:spacing w:after="0" w:line="240" w:lineRule="auto"/>
              <w:jc w:val="center"/>
              <w:rPr>
                <w:sz w:val="18"/>
                <w:szCs w:val="18"/>
              </w:rPr>
            </w:pPr>
            <w:r>
              <w:rPr>
                <w:sz w:val="18"/>
                <w:szCs w:val="18"/>
              </w:rPr>
              <w:t>6</w:t>
            </w:r>
          </w:p>
        </w:tc>
        <w:tc>
          <w:tcPr>
            <w:tcW w:w="1369" w:type="dxa"/>
            <w:vAlign w:val="center"/>
          </w:tcPr>
          <w:p w:rsidR="00055225" w:rsidRPr="000376D1" w:rsidRDefault="00055225" w:rsidP="00B92072">
            <w:pPr>
              <w:spacing w:after="0" w:line="240" w:lineRule="auto"/>
              <w:jc w:val="center"/>
              <w:rPr>
                <w:sz w:val="18"/>
                <w:szCs w:val="18"/>
              </w:rPr>
            </w:pPr>
            <w:r w:rsidRPr="000376D1">
              <w:rPr>
                <w:sz w:val="18"/>
                <w:szCs w:val="18"/>
              </w:rPr>
              <w:t>1803,18</w:t>
            </w:r>
          </w:p>
        </w:tc>
        <w:tc>
          <w:tcPr>
            <w:tcW w:w="1343" w:type="dxa"/>
            <w:vAlign w:val="center"/>
          </w:tcPr>
          <w:p w:rsidR="00055225" w:rsidRPr="000376D1" w:rsidRDefault="00055225" w:rsidP="00B92072">
            <w:pPr>
              <w:spacing w:after="0" w:line="240" w:lineRule="auto"/>
              <w:jc w:val="center"/>
              <w:rPr>
                <w:sz w:val="18"/>
                <w:szCs w:val="18"/>
              </w:rPr>
            </w:pPr>
            <w:r w:rsidRPr="000376D1">
              <w:rPr>
                <w:sz w:val="18"/>
                <w:szCs w:val="18"/>
              </w:rPr>
              <w:t>488,66</w:t>
            </w:r>
          </w:p>
        </w:tc>
        <w:tc>
          <w:tcPr>
            <w:tcW w:w="1218" w:type="dxa"/>
            <w:vAlign w:val="center"/>
          </w:tcPr>
          <w:p w:rsidR="00055225" w:rsidRPr="000376D1" w:rsidRDefault="00055225" w:rsidP="00B92072">
            <w:pPr>
              <w:spacing w:after="0" w:line="240" w:lineRule="auto"/>
              <w:jc w:val="center"/>
              <w:rPr>
                <w:sz w:val="18"/>
                <w:szCs w:val="18"/>
              </w:rPr>
            </w:pPr>
            <w:r w:rsidRPr="000376D1">
              <w:rPr>
                <w:sz w:val="18"/>
                <w:szCs w:val="18"/>
              </w:rPr>
              <w:t>2291,84</w:t>
            </w:r>
          </w:p>
        </w:tc>
        <w:tc>
          <w:tcPr>
            <w:tcW w:w="2573" w:type="dxa"/>
            <w:vMerge/>
          </w:tcPr>
          <w:p w:rsidR="00055225" w:rsidRPr="00D15B77" w:rsidRDefault="00055225" w:rsidP="00B92072">
            <w:pPr>
              <w:spacing w:after="0" w:line="240" w:lineRule="auto"/>
              <w:jc w:val="center"/>
              <w:rPr>
                <w:sz w:val="18"/>
                <w:szCs w:val="18"/>
              </w:rPr>
            </w:pPr>
          </w:p>
        </w:tc>
      </w:tr>
      <w:tr w:rsidR="00055225" w:rsidRPr="00ED4C0E" w:rsidTr="00055225">
        <w:trPr>
          <w:trHeight w:val="1140"/>
          <w:jc w:val="center"/>
        </w:trPr>
        <w:tc>
          <w:tcPr>
            <w:tcW w:w="540" w:type="dxa"/>
          </w:tcPr>
          <w:p w:rsidR="00055225" w:rsidRPr="0041634F" w:rsidRDefault="00055225" w:rsidP="00B92072">
            <w:pPr>
              <w:pStyle w:val="a4"/>
              <w:numPr>
                <w:ilvl w:val="0"/>
                <w:numId w:val="2"/>
              </w:numPr>
              <w:ind w:left="0" w:right="57" w:firstLine="0"/>
              <w:rPr>
                <w:sz w:val="18"/>
                <w:szCs w:val="18"/>
              </w:rPr>
            </w:pPr>
          </w:p>
        </w:tc>
        <w:tc>
          <w:tcPr>
            <w:tcW w:w="2356" w:type="dxa"/>
          </w:tcPr>
          <w:p w:rsidR="00055225" w:rsidRDefault="00055225" w:rsidP="00B92072">
            <w:pPr>
              <w:ind w:left="57" w:right="57"/>
              <w:contextualSpacing/>
              <w:rPr>
                <w:sz w:val="18"/>
                <w:szCs w:val="18"/>
              </w:rPr>
            </w:pPr>
            <w:r>
              <w:rPr>
                <w:sz w:val="18"/>
                <w:szCs w:val="18"/>
              </w:rPr>
              <w:t xml:space="preserve">Смыслов Дмитрий Алексеевич </w:t>
            </w:r>
          </w:p>
          <w:p w:rsidR="00055225" w:rsidRPr="00C26617" w:rsidRDefault="00055225" w:rsidP="00B92072">
            <w:pPr>
              <w:ind w:left="57" w:right="57"/>
              <w:contextualSpacing/>
              <w:rPr>
                <w:sz w:val="18"/>
                <w:szCs w:val="18"/>
              </w:rPr>
            </w:pPr>
            <w:r>
              <w:rPr>
                <w:sz w:val="18"/>
                <w:szCs w:val="18"/>
              </w:rPr>
              <w:t xml:space="preserve">СП </w:t>
            </w:r>
            <w:proofErr w:type="spellStart"/>
            <w:r>
              <w:rPr>
                <w:sz w:val="18"/>
                <w:szCs w:val="18"/>
              </w:rPr>
              <w:t>г.о</w:t>
            </w:r>
            <w:proofErr w:type="spellEnd"/>
            <w:r>
              <w:rPr>
                <w:sz w:val="18"/>
                <w:szCs w:val="18"/>
              </w:rPr>
              <w:t>. Жуковский</w:t>
            </w:r>
          </w:p>
        </w:tc>
        <w:tc>
          <w:tcPr>
            <w:tcW w:w="1294" w:type="dxa"/>
          </w:tcPr>
          <w:p w:rsidR="00055225" w:rsidRPr="00C26617" w:rsidRDefault="00055225" w:rsidP="00B92072">
            <w:pPr>
              <w:ind w:left="57" w:right="57"/>
              <w:contextualSpacing/>
              <w:jc w:val="center"/>
              <w:rPr>
                <w:sz w:val="18"/>
                <w:szCs w:val="18"/>
              </w:rPr>
            </w:pPr>
            <w:r w:rsidRPr="00C26617">
              <w:rPr>
                <w:sz w:val="18"/>
                <w:szCs w:val="18"/>
              </w:rPr>
              <w:t>Первая</w:t>
            </w:r>
          </w:p>
        </w:tc>
        <w:tc>
          <w:tcPr>
            <w:tcW w:w="1451" w:type="dxa"/>
          </w:tcPr>
          <w:p w:rsidR="00055225" w:rsidRDefault="00055225" w:rsidP="00055225">
            <w:pPr>
              <w:jc w:val="center"/>
            </w:pPr>
            <w:r>
              <w:t>С 25.09 по 29.09</w:t>
            </w:r>
          </w:p>
        </w:tc>
        <w:tc>
          <w:tcPr>
            <w:tcW w:w="1682" w:type="dxa"/>
          </w:tcPr>
          <w:p w:rsidR="00055225" w:rsidRPr="00663E95" w:rsidRDefault="00055225" w:rsidP="00663E95">
            <w:pPr>
              <w:pStyle w:val="TableParagraph"/>
              <w:spacing w:before="50"/>
              <w:ind w:left="340"/>
            </w:pPr>
            <w:r w:rsidRPr="00663E95">
              <w:t>С 01.11</w:t>
            </w:r>
          </w:p>
          <w:p w:rsidR="00055225" w:rsidRPr="007E0A8C" w:rsidRDefault="00055225" w:rsidP="00663E95">
            <w:pPr>
              <w:ind w:left="57" w:right="57"/>
              <w:contextualSpacing/>
              <w:jc w:val="center"/>
              <w:rPr>
                <w:sz w:val="18"/>
                <w:szCs w:val="18"/>
              </w:rPr>
            </w:pPr>
            <w:r w:rsidRPr="00663E95">
              <w:t>по 01.12</w:t>
            </w:r>
          </w:p>
        </w:tc>
        <w:tc>
          <w:tcPr>
            <w:tcW w:w="1035" w:type="dxa"/>
          </w:tcPr>
          <w:p w:rsidR="00055225" w:rsidRDefault="00055225" w:rsidP="001F3B22">
            <w:pPr>
              <w:spacing w:after="0" w:line="240" w:lineRule="auto"/>
              <w:jc w:val="center"/>
              <w:rPr>
                <w:sz w:val="18"/>
                <w:szCs w:val="18"/>
              </w:rPr>
            </w:pPr>
            <w:r>
              <w:rPr>
                <w:sz w:val="18"/>
                <w:szCs w:val="18"/>
              </w:rPr>
              <w:t>6</w:t>
            </w:r>
          </w:p>
        </w:tc>
        <w:tc>
          <w:tcPr>
            <w:tcW w:w="1369" w:type="dxa"/>
          </w:tcPr>
          <w:p w:rsidR="00055225" w:rsidRPr="000376D1" w:rsidRDefault="00055225" w:rsidP="00055225">
            <w:pPr>
              <w:spacing w:after="0" w:line="240" w:lineRule="auto"/>
              <w:jc w:val="center"/>
              <w:rPr>
                <w:sz w:val="18"/>
                <w:szCs w:val="18"/>
              </w:rPr>
            </w:pPr>
            <w:r w:rsidRPr="000376D1">
              <w:rPr>
                <w:sz w:val="18"/>
                <w:szCs w:val="18"/>
              </w:rPr>
              <w:t>1803,18</w:t>
            </w:r>
          </w:p>
        </w:tc>
        <w:tc>
          <w:tcPr>
            <w:tcW w:w="1343" w:type="dxa"/>
          </w:tcPr>
          <w:p w:rsidR="00055225" w:rsidRPr="000376D1" w:rsidRDefault="00055225" w:rsidP="00055225">
            <w:pPr>
              <w:spacing w:after="0" w:line="240" w:lineRule="auto"/>
              <w:jc w:val="center"/>
              <w:rPr>
                <w:sz w:val="18"/>
                <w:szCs w:val="18"/>
              </w:rPr>
            </w:pPr>
            <w:r w:rsidRPr="000376D1">
              <w:rPr>
                <w:sz w:val="18"/>
                <w:szCs w:val="18"/>
              </w:rPr>
              <w:t>488,66</w:t>
            </w:r>
          </w:p>
        </w:tc>
        <w:tc>
          <w:tcPr>
            <w:tcW w:w="1218" w:type="dxa"/>
          </w:tcPr>
          <w:p w:rsidR="00055225" w:rsidRPr="000376D1" w:rsidRDefault="00055225" w:rsidP="00055225">
            <w:pPr>
              <w:spacing w:after="0" w:line="240" w:lineRule="auto"/>
              <w:jc w:val="center"/>
              <w:rPr>
                <w:sz w:val="18"/>
                <w:szCs w:val="18"/>
              </w:rPr>
            </w:pPr>
            <w:r w:rsidRPr="000376D1">
              <w:rPr>
                <w:sz w:val="18"/>
                <w:szCs w:val="18"/>
              </w:rPr>
              <w:t>2291,84</w:t>
            </w:r>
          </w:p>
        </w:tc>
        <w:tc>
          <w:tcPr>
            <w:tcW w:w="2573" w:type="dxa"/>
            <w:vMerge/>
          </w:tcPr>
          <w:p w:rsidR="00055225" w:rsidRPr="00D15B77" w:rsidRDefault="00055225" w:rsidP="00B92072">
            <w:pPr>
              <w:spacing w:after="0" w:line="240" w:lineRule="auto"/>
              <w:jc w:val="center"/>
              <w:rPr>
                <w:sz w:val="18"/>
                <w:szCs w:val="18"/>
              </w:rPr>
            </w:pPr>
          </w:p>
        </w:tc>
      </w:tr>
    </w:tbl>
    <w:p w:rsidR="008101DA" w:rsidRDefault="008C2DD4" w:rsidP="004103F1">
      <w:pPr>
        <w:pStyle w:val="a4"/>
        <w:spacing w:after="0" w:line="240" w:lineRule="auto"/>
        <w:ind w:left="0"/>
      </w:pPr>
    </w:p>
    <w:sectPr w:rsidR="008101DA" w:rsidSect="00AC3E28">
      <w:pgSz w:w="16838" w:h="11906" w:orient="landscape"/>
      <w:pgMar w:top="127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B2B10"/>
    <w:multiLevelType w:val="hybridMultilevel"/>
    <w:tmpl w:val="37B218E4"/>
    <w:lvl w:ilvl="0" w:tplc="31E461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4995E7E"/>
    <w:multiLevelType w:val="hybridMultilevel"/>
    <w:tmpl w:val="9D66D78C"/>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2B3"/>
    <w:rsid w:val="000376D1"/>
    <w:rsid w:val="00055225"/>
    <w:rsid w:val="000904D4"/>
    <w:rsid w:val="00193C19"/>
    <w:rsid w:val="004015DC"/>
    <w:rsid w:val="004103F1"/>
    <w:rsid w:val="0041634F"/>
    <w:rsid w:val="00447601"/>
    <w:rsid w:val="005C1005"/>
    <w:rsid w:val="005C27E2"/>
    <w:rsid w:val="005F5BA7"/>
    <w:rsid w:val="00663E95"/>
    <w:rsid w:val="006C03C8"/>
    <w:rsid w:val="006F6AF2"/>
    <w:rsid w:val="0072405C"/>
    <w:rsid w:val="00761463"/>
    <w:rsid w:val="007E0A8C"/>
    <w:rsid w:val="00811575"/>
    <w:rsid w:val="008C2DD4"/>
    <w:rsid w:val="00903670"/>
    <w:rsid w:val="00A257EE"/>
    <w:rsid w:val="00AC3E28"/>
    <w:rsid w:val="00B92072"/>
    <w:rsid w:val="00C26617"/>
    <w:rsid w:val="00C43311"/>
    <w:rsid w:val="00FF2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67BF80-B4D6-4AC4-810F-FF91FB3DB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2B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22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F22B3"/>
    <w:pPr>
      <w:ind w:left="720"/>
      <w:contextualSpacing/>
    </w:pPr>
  </w:style>
  <w:style w:type="paragraph" w:customStyle="1" w:styleId="Default">
    <w:name w:val="Default"/>
    <w:rsid w:val="004103F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a"/>
    <w:uiPriority w:val="1"/>
    <w:qFormat/>
    <w:rsid w:val="00663E95"/>
    <w:pPr>
      <w:widowControl w:val="0"/>
      <w:autoSpaceDE w:val="0"/>
      <w:autoSpaceDN w:val="0"/>
      <w:spacing w:after="0" w:line="240" w:lineRule="auto"/>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Екатерина Андреевна</cp:lastModifiedBy>
  <cp:revision>2</cp:revision>
  <dcterms:created xsi:type="dcterms:W3CDTF">2023-11-13T06:34:00Z</dcterms:created>
  <dcterms:modified xsi:type="dcterms:W3CDTF">2023-11-13T06:34:00Z</dcterms:modified>
</cp:coreProperties>
</file>